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3A09BB" w:rsidRPr="003F01A0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3A09BB" w:rsidRPr="00934ACD" w:rsidRDefault="00522CB6">
            <w:pPr>
              <w:pStyle w:val="Header"/>
              <w:jc w:val="right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lang w:val="sl-SI"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425.25pt;height:39.75pt;visibility:visible">
                  <v:imagedata r:id="rId8" o:title=""/>
                </v:shape>
              </w:pict>
            </w:r>
          </w:p>
        </w:tc>
      </w:tr>
      <w:tr w:rsidR="003A09BB" w:rsidRPr="003F01A0">
        <w:trPr>
          <w:cantSplit/>
          <w:trHeight w:val="618"/>
        </w:trPr>
        <w:tc>
          <w:tcPr>
            <w:tcW w:w="1134" w:type="dxa"/>
            <w:noWrap/>
          </w:tcPr>
          <w:p w:rsidR="003A09BB" w:rsidRPr="003F01A0" w:rsidRDefault="003A09BB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3A09BB" w:rsidRPr="003F01A0" w:rsidRDefault="003A09BB" w:rsidP="00882ECD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3A09BB" w:rsidRPr="003F01A0" w:rsidRDefault="003A09BB">
            <w:pPr>
              <w:pStyle w:val="References"/>
              <w:rPr>
                <w:noProof/>
              </w:rPr>
            </w:pPr>
          </w:p>
          <w:p w:rsidR="003A09BB" w:rsidRPr="00934ACD" w:rsidRDefault="003A09BB">
            <w:pPr>
              <w:pStyle w:val="Date"/>
              <w:rPr>
                <w:rFonts w:cs="Arial"/>
                <w:noProof/>
              </w:rPr>
            </w:pPr>
          </w:p>
        </w:tc>
      </w:tr>
    </w:tbl>
    <w:p w:rsidR="003A09BB" w:rsidRPr="003F01A0" w:rsidRDefault="003A09BB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3A09BB" w:rsidRPr="003F01A0" w:rsidTr="003E4FF9">
        <w:trPr>
          <w:cantSplit/>
          <w:trHeight w:val="432"/>
        </w:trPr>
        <w:tc>
          <w:tcPr>
            <w:tcW w:w="7938" w:type="dxa"/>
            <w:tcBorders>
              <w:bottom w:val="single" w:sz="8" w:space="0" w:color="0066CC"/>
            </w:tcBorders>
            <w:noWrap/>
            <w:tcMar>
              <w:bottom w:w="60" w:type="dxa"/>
            </w:tcMar>
          </w:tcPr>
          <w:p w:rsidR="003A09BB" w:rsidRPr="003F01A0" w:rsidRDefault="003A09BB">
            <w:pPr>
              <w:pStyle w:val="NoteHead"/>
            </w:pPr>
            <w:r>
              <w:t>obavijest o slobodnom radnom mjestu zamjenika ravnatelja (m/ž)</w:t>
            </w:r>
          </w:p>
          <w:p w:rsidR="003A09BB" w:rsidRPr="003F01A0" w:rsidRDefault="003A09BB" w:rsidP="000B625A">
            <w:pPr>
              <w:pStyle w:val="YReferences"/>
            </w:pPr>
          </w:p>
        </w:tc>
      </w:tr>
      <w:tr w:rsidR="003A09BB" w:rsidRPr="003F01A0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3A09BB" w:rsidRPr="003F01A0" w:rsidRDefault="003A09BB" w:rsidP="00C8566D">
            <w:pPr>
              <w:spacing w:line="240" w:lineRule="auto"/>
              <w:rPr>
                <w:bCs/>
                <w:caps/>
                <w:sz w:val="17"/>
                <w:szCs w:val="17"/>
              </w:rPr>
            </w:pPr>
            <w:r>
              <w:rPr>
                <w:caps/>
                <w:sz w:val="17"/>
              </w:rPr>
              <w:t>REFERENCA: CEDEFOP/2013/03/AD</w:t>
            </w:r>
          </w:p>
        </w:tc>
      </w:tr>
      <w:tr w:rsidR="003A09BB" w:rsidRPr="003F01A0" w:rsidTr="003E4FF9">
        <w:trPr>
          <w:cantSplit/>
          <w:trHeight w:hRule="exact" w:val="555"/>
        </w:trPr>
        <w:tc>
          <w:tcPr>
            <w:tcW w:w="7938" w:type="dxa"/>
            <w:noWrap/>
          </w:tcPr>
          <w:p w:rsidR="003A09BB" w:rsidRPr="003F01A0" w:rsidRDefault="003A09BB" w:rsidP="00A51389"/>
          <w:p w:rsidR="003A09BB" w:rsidRPr="003F01A0" w:rsidRDefault="003A09BB" w:rsidP="00A51389">
            <w:pPr>
              <w:tabs>
                <w:tab w:val="left" w:pos="1920"/>
              </w:tabs>
            </w:pPr>
            <w:r>
              <w:tab/>
            </w:r>
          </w:p>
        </w:tc>
      </w:tr>
      <w:tr w:rsidR="003A09BB" w:rsidRPr="003F01A0" w:rsidTr="00A51389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3A09BB" w:rsidRPr="003F01A0" w:rsidRDefault="003A09BB" w:rsidP="003E4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Početno trajanje ugovora: pet godina </w:t>
            </w:r>
          </w:p>
        </w:tc>
      </w:tr>
    </w:tbl>
    <w:p w:rsidR="003A09BB" w:rsidRPr="003F01A0" w:rsidRDefault="003A09BB" w:rsidP="0022181B">
      <w:pPr>
        <w:shd w:val="clear" w:color="auto" w:fill="FFFFFF"/>
        <w:spacing w:before="240" w:line="259" w:lineRule="exact"/>
        <w:jc w:val="center"/>
        <w:rPr>
          <w:rFonts w:cs="Arial"/>
          <w:b/>
          <w:bCs/>
          <w:smallCaps/>
          <w:color w:val="000000"/>
          <w:szCs w:val="22"/>
        </w:rPr>
      </w:pPr>
      <w:r>
        <w:rPr>
          <w:b/>
          <w:smallCaps/>
          <w:color w:val="000000"/>
        </w:rPr>
        <w:t>Upravni odbor Europskog centra za razvoj strukovnog osposobljavanja</w:t>
      </w:r>
      <w:r w:rsidR="00B348DB">
        <w:rPr>
          <w:b/>
          <w:smallCaps/>
          <w:color w:val="000000"/>
        </w:rPr>
        <w:t xml:space="preserve"> </w:t>
      </w:r>
      <w:r>
        <w:rPr>
          <w:b/>
          <w:color w:val="000000"/>
        </w:rPr>
        <w:t>(</w:t>
      </w:r>
      <w:proofErr w:type="spellStart"/>
      <w:r>
        <w:rPr>
          <w:b/>
          <w:smallCaps/>
          <w:color w:val="000000"/>
        </w:rPr>
        <w:t>Cedefop</w:t>
      </w:r>
      <w:proofErr w:type="spellEnd"/>
      <w:r>
        <w:rPr>
          <w:b/>
          <w:color w:val="000000"/>
        </w:rPr>
        <w:t>) poziva da se prijavite za radno mjesto</w:t>
      </w:r>
      <w:r>
        <w:rPr>
          <w:b/>
          <w:smallCaps/>
          <w:color w:val="000000"/>
        </w:rPr>
        <w:t xml:space="preserve"> </w:t>
      </w:r>
    </w:p>
    <w:p w:rsidR="003A09BB" w:rsidRPr="003F01A0" w:rsidRDefault="003A09BB" w:rsidP="0022181B">
      <w:pPr>
        <w:shd w:val="clear" w:color="auto" w:fill="FFFFFF"/>
        <w:spacing w:after="240" w:line="259" w:lineRule="exact"/>
        <w:jc w:val="center"/>
        <w:rPr>
          <w:rFonts w:cs="Arial"/>
          <w:b/>
          <w:bCs/>
          <w:smallCaps/>
          <w:color w:val="000000"/>
          <w:szCs w:val="22"/>
        </w:rPr>
      </w:pPr>
      <w:r>
        <w:rPr>
          <w:b/>
          <w:smallCaps/>
          <w:color w:val="000000"/>
        </w:rPr>
        <w:t>zamjenika ravnatelja</w:t>
      </w:r>
    </w:p>
    <w:p w:rsidR="003A09BB" w:rsidRPr="003F01A0" w:rsidRDefault="003A09BB" w:rsidP="00AD0E02">
      <w:pPr>
        <w:shd w:val="clear" w:color="auto" w:fill="FFFFFF"/>
        <w:spacing w:before="240" w:after="240" w:line="259" w:lineRule="exact"/>
        <w:jc w:val="center"/>
        <w:rPr>
          <w:rFonts w:cs="Arial"/>
          <w:bCs/>
          <w:smallCaps/>
          <w:color w:val="000000"/>
          <w:szCs w:val="22"/>
        </w:rPr>
      </w:pPr>
      <w:r>
        <w:rPr>
          <w:smallCaps/>
          <w:color w:val="000000"/>
        </w:rPr>
        <w:t>AD 12</w:t>
      </w:r>
    </w:p>
    <w:p w:rsidR="003A09BB" w:rsidRPr="003F01A0" w:rsidRDefault="003A09BB" w:rsidP="00D16975">
      <w:pPr>
        <w:spacing w:after="240"/>
        <w:jc w:val="both"/>
      </w:pPr>
      <w:r>
        <w:rPr>
          <w:b/>
          <w:smallCaps/>
          <w:color w:val="000000"/>
          <w:spacing w:val="-5"/>
        </w:rPr>
        <w:t>I</w:t>
      </w:r>
      <w:r>
        <w:rPr>
          <w:b/>
          <w:color w:val="000000"/>
          <w:spacing w:val="-5"/>
        </w:rPr>
        <w:t>.</w:t>
      </w:r>
      <w:r>
        <w:tab/>
      </w:r>
      <w:r>
        <w:rPr>
          <w:b/>
        </w:rPr>
        <w:t>Poslodavac</w:t>
      </w:r>
    </w:p>
    <w:p w:rsidR="003A09BB" w:rsidRPr="003F01A0" w:rsidRDefault="003A09BB" w:rsidP="00C8566D">
      <w:pPr>
        <w:shd w:val="clear" w:color="auto" w:fill="FFFFFF"/>
        <w:spacing w:before="120" w:line="250" w:lineRule="exact"/>
      </w:pP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je europska agencija koja promiče razvoj strukovnog obrazovanja i osposobljavanja u Europskoj uniji. </w:t>
      </w:r>
      <w:r w:rsidR="00794F51">
        <w:rPr>
          <w:color w:val="000000"/>
        </w:rPr>
        <w:t>Provodi istraživanja</w:t>
      </w:r>
      <w:r>
        <w:rPr>
          <w:color w:val="000000"/>
        </w:rPr>
        <w:t xml:space="preserve"> i analiz</w:t>
      </w:r>
      <w:r w:rsidR="00794F51">
        <w:rPr>
          <w:color w:val="000000"/>
        </w:rPr>
        <w:t>e politika i daje potporu</w:t>
      </w:r>
      <w:r>
        <w:rPr>
          <w:color w:val="000000"/>
        </w:rPr>
        <w:t xml:space="preserve"> europskoj politici strukovnog obrazovanja i osposobljavanja te je priznati partner u političkim i znanstvenim raspravama o strukovnom obrazovanju i osposobljavanju.</w:t>
      </w:r>
    </w:p>
    <w:p w:rsidR="003A09BB" w:rsidRPr="003F01A0" w:rsidRDefault="003A09BB" w:rsidP="00C8566D">
      <w:pPr>
        <w:shd w:val="clear" w:color="auto" w:fill="FFFFFF"/>
        <w:spacing w:before="120" w:line="250" w:lineRule="exact"/>
      </w:pPr>
      <w:r>
        <w:rPr>
          <w:color w:val="000000"/>
        </w:rPr>
        <w:t xml:space="preserve">Agencija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pruža savjete, </w:t>
      </w:r>
      <w:r w:rsidR="00794F51">
        <w:rPr>
          <w:color w:val="000000"/>
        </w:rPr>
        <w:t xml:space="preserve">provodi </w:t>
      </w:r>
      <w:r>
        <w:rPr>
          <w:color w:val="000000"/>
        </w:rPr>
        <w:t>istraživanja</w:t>
      </w:r>
      <w:r w:rsidR="00794F51">
        <w:rPr>
          <w:color w:val="000000"/>
        </w:rPr>
        <w:t xml:space="preserve"> i</w:t>
      </w:r>
      <w:r>
        <w:rPr>
          <w:color w:val="000000"/>
        </w:rPr>
        <w:t xml:space="preserve"> analize, </w:t>
      </w:r>
      <w:r w:rsidR="00794F51">
        <w:rPr>
          <w:color w:val="000000"/>
        </w:rPr>
        <w:t xml:space="preserve">daje </w:t>
      </w:r>
      <w:r>
        <w:rPr>
          <w:color w:val="000000"/>
        </w:rPr>
        <w:t>informacije te potiče europsku suradnju i uzajamno učenje. Podržava razvoj strukovnog obrazovanja i osposobljavanja te stvaranje politika na temelju dokaza u područjima poput na primjer provedbe europskih alata te nadzora „</w:t>
      </w:r>
      <w:proofErr w:type="spellStart"/>
      <w:r>
        <w:rPr>
          <w:color w:val="000000"/>
        </w:rPr>
        <w:t>kopenhaškog</w:t>
      </w:r>
      <w:proofErr w:type="spellEnd"/>
      <w:r>
        <w:rPr>
          <w:color w:val="000000"/>
        </w:rPr>
        <w:t xml:space="preserve"> procesa”, predviđanja potrebnih vještina, poboljšanja razumijevanja kvalifikacija i vještina u potpori mobilnosti preko granica i ulaganja u strukovno obrazovanje i osposobljavanje.</w:t>
      </w:r>
    </w:p>
    <w:p w:rsidR="003A09BB" w:rsidRPr="003F01A0" w:rsidRDefault="003A09BB" w:rsidP="00C8566D">
      <w:pPr>
        <w:shd w:val="clear" w:color="auto" w:fill="FFFFFF"/>
        <w:spacing w:before="120" w:line="250" w:lineRule="exact"/>
      </w:pPr>
      <w:r>
        <w:rPr>
          <w:color w:val="000000"/>
        </w:rPr>
        <w:t xml:space="preserve">U Upravnom odboru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zastupljene su nacionalne vlade država članica EU-a, poslodavci, zaposlenici i Europska komisija. Agencija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blisko surađuje s Europskom komisijom, vladama, predstavnicima poslodavaca i sindikata, kao i s istraživačima i praktičarima. Opskrbljuje ih ažurnim informacijama i analizama o </w:t>
      </w:r>
      <w:r w:rsidR="00095673">
        <w:rPr>
          <w:color w:val="000000"/>
        </w:rPr>
        <w:t>kretanjima</w:t>
      </w:r>
      <w:r>
        <w:rPr>
          <w:color w:val="000000"/>
        </w:rPr>
        <w:t>, iskustv</w:t>
      </w:r>
      <w:r w:rsidR="00095673">
        <w:rPr>
          <w:color w:val="000000"/>
        </w:rPr>
        <w:t>ima</w:t>
      </w:r>
      <w:r>
        <w:rPr>
          <w:color w:val="000000"/>
        </w:rPr>
        <w:t xml:space="preserve"> i inovacijama u strukovnom obrazovanju i osposobljavanju te omogućuje forume za političke rasprave.</w:t>
      </w:r>
    </w:p>
    <w:p w:rsidR="003A09BB" w:rsidRPr="003F01A0" w:rsidRDefault="003A09BB" w:rsidP="00C8566D">
      <w:pPr>
        <w:shd w:val="clear" w:color="auto" w:fill="FFFFFF"/>
        <w:spacing w:before="120" w:line="250" w:lineRule="exact"/>
      </w:pPr>
      <w:r>
        <w:rPr>
          <w:color w:val="000000"/>
        </w:rPr>
        <w:t>Age</w:t>
      </w:r>
      <w:r w:rsidR="00095673">
        <w:rPr>
          <w:color w:val="000000"/>
        </w:rPr>
        <w:t xml:space="preserve">ncija </w:t>
      </w:r>
      <w:proofErr w:type="spellStart"/>
      <w:r w:rsidR="00095673">
        <w:rPr>
          <w:color w:val="000000"/>
        </w:rPr>
        <w:t>Cedefop</w:t>
      </w:r>
      <w:proofErr w:type="spellEnd"/>
      <w:r w:rsidR="00095673">
        <w:rPr>
          <w:color w:val="000000"/>
        </w:rPr>
        <w:t xml:space="preserve"> osnovana je 1975.</w:t>
      </w:r>
      <w:r>
        <w:rPr>
          <w:color w:val="000000"/>
        </w:rPr>
        <w:t xml:space="preserve">, a od 1995. ima sjedište u Solunu u Grčkoj. Ima približno 130 zaposlenika i proračun od 17 400 000 EUR. Radni jezik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je engleski.</w:t>
      </w:r>
    </w:p>
    <w:p w:rsidR="003A09BB" w:rsidRPr="003F01A0" w:rsidRDefault="003A09BB" w:rsidP="00C8566D">
      <w:pPr>
        <w:shd w:val="clear" w:color="auto" w:fill="FFFFFF"/>
        <w:spacing w:before="120"/>
        <w:rPr>
          <w:rFonts w:cs="Arial"/>
          <w:color w:val="000000"/>
          <w:szCs w:val="22"/>
        </w:rPr>
      </w:pPr>
      <w:r>
        <w:t>Dodatne informacije o Agenciji potražite na</w:t>
      </w:r>
      <w:r>
        <w:rPr>
          <w:color w:val="000000"/>
        </w:rPr>
        <w:t xml:space="preserve"> </w:t>
      </w:r>
      <w:hyperlink r:id="rId9">
        <w:r>
          <w:rPr>
            <w:rStyle w:val="Hyperlink"/>
          </w:rPr>
          <w:t>http://www.cedefop.europa.eu/EN/</w:t>
        </w:r>
      </w:hyperlink>
    </w:p>
    <w:p w:rsidR="003A09BB" w:rsidRPr="003F01A0" w:rsidRDefault="003A09BB" w:rsidP="00D16975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</w:rPr>
      </w:pPr>
      <w:r>
        <w:rPr>
          <w:b/>
          <w:color w:val="000000"/>
        </w:rPr>
        <w:t>II.</w:t>
      </w:r>
      <w:r>
        <w:tab/>
      </w:r>
      <w:r>
        <w:rPr>
          <w:b/>
          <w:color w:val="000000"/>
        </w:rPr>
        <w:t>Opis radnoga mjesta</w:t>
      </w:r>
    </w:p>
    <w:p w:rsidR="003A09BB" w:rsidRPr="003F01A0" w:rsidRDefault="003A09BB" w:rsidP="00C8566D">
      <w:pPr>
        <w:shd w:val="clear" w:color="auto" w:fill="FFFFFF"/>
        <w:spacing w:before="120"/>
        <w:rPr>
          <w:rFonts w:cs="Arial"/>
          <w:iCs/>
          <w:color w:val="000000"/>
          <w:szCs w:val="22"/>
        </w:rPr>
      </w:pPr>
      <w:r>
        <w:rPr>
          <w:color w:val="000000"/>
        </w:rPr>
        <w:t xml:space="preserve">Zamjenik ravnatelja </w:t>
      </w:r>
      <w:r w:rsidR="00095673">
        <w:rPr>
          <w:color w:val="000000"/>
        </w:rPr>
        <w:t>pruža podršku ravnatelju</w:t>
      </w:r>
      <w:r>
        <w:rPr>
          <w:color w:val="000000"/>
        </w:rPr>
        <w:t xml:space="preserve"> u upravljanju zadacima određenima u Uredbi o osnivanju, osobito u člancima 2., 3. i 7. </w:t>
      </w:r>
      <w:r>
        <w:tab/>
      </w:r>
      <w:r>
        <w:rPr>
          <w:rFonts w:cs="Arial"/>
          <w:iCs/>
          <w:color w:val="000000"/>
          <w:szCs w:val="22"/>
        </w:rPr>
        <w:br/>
      </w:r>
      <w:r>
        <w:rPr>
          <w:color w:val="000000"/>
        </w:rPr>
        <w:lastRenderedPageBreak/>
        <w:t>Zamjenik ravnatelja izravno je odgovoran ravnatelju.</w:t>
      </w:r>
      <w:r>
        <w:rPr>
          <w:rFonts w:cs="Arial"/>
          <w:iCs/>
          <w:color w:val="000000"/>
          <w:szCs w:val="22"/>
        </w:rPr>
        <w:br/>
      </w:r>
      <w:r w:rsidR="00095673">
        <w:rPr>
          <w:color w:val="000000"/>
        </w:rPr>
        <w:t>Z</w:t>
      </w:r>
      <w:r>
        <w:rPr>
          <w:color w:val="000000"/>
        </w:rPr>
        <w:t>amjenjuje ravnatelja</w:t>
      </w:r>
      <w:r w:rsidR="00095673">
        <w:rPr>
          <w:color w:val="000000"/>
        </w:rPr>
        <w:t xml:space="preserve"> u slučaju odsutnosti</w:t>
      </w:r>
      <w:r>
        <w:rPr>
          <w:color w:val="000000"/>
        </w:rPr>
        <w:t>.</w:t>
      </w:r>
    </w:p>
    <w:p w:rsidR="003A09BB" w:rsidRPr="003F01A0" w:rsidRDefault="003A09BB" w:rsidP="00C8566D">
      <w:pPr>
        <w:shd w:val="clear" w:color="auto" w:fill="FFFFFF"/>
        <w:spacing w:before="120"/>
        <w:rPr>
          <w:rFonts w:cs="Arial"/>
          <w:iCs/>
          <w:color w:val="000000"/>
          <w:szCs w:val="22"/>
        </w:rPr>
      </w:pPr>
    </w:p>
    <w:p w:rsidR="003A09BB" w:rsidRPr="003F01A0" w:rsidRDefault="00095673" w:rsidP="00C8566D">
      <w:pPr>
        <w:shd w:val="clear" w:color="auto" w:fill="FFFFFF"/>
        <w:spacing w:before="120"/>
        <w:rPr>
          <w:rFonts w:cs="Arial"/>
          <w:iCs/>
          <w:color w:val="000000"/>
          <w:szCs w:val="22"/>
        </w:rPr>
      </w:pPr>
      <w:r>
        <w:rPr>
          <w:color w:val="000000"/>
        </w:rPr>
        <w:t>P</w:t>
      </w:r>
      <w:r w:rsidR="003A09BB">
        <w:rPr>
          <w:color w:val="000000"/>
        </w:rPr>
        <w:t>omaže ravnatelju pri:</w:t>
      </w: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</w:rPr>
      </w:pPr>
      <w:r>
        <w:rPr>
          <w:color w:val="000000"/>
        </w:rPr>
        <w:t xml:space="preserve">usmjerivanju i upravljanju agencijom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te provedbi odluka Upravnog odbora;</w:t>
      </w:r>
    </w:p>
    <w:p w:rsidR="003A09BB" w:rsidRPr="003F01A0" w:rsidRDefault="003A09BB" w:rsidP="00C8566D">
      <w:pPr>
        <w:numPr>
          <w:ilvl w:val="0"/>
          <w:numId w:val="28"/>
        </w:numPr>
        <w:shd w:val="clear" w:color="auto" w:fill="FFFFFF"/>
        <w:spacing w:before="60" w:line="240" w:lineRule="auto"/>
        <w:ind w:left="714" w:hanging="357"/>
      </w:pPr>
      <w:r>
        <w:rPr>
          <w:color w:val="000000"/>
        </w:rPr>
        <w:t xml:space="preserve">razvoju i primjeni strategije i </w:t>
      </w:r>
      <w:r w:rsidR="00095673">
        <w:rPr>
          <w:color w:val="000000"/>
        </w:rPr>
        <w:t>plan rada</w:t>
      </w:r>
      <w:r>
        <w:rPr>
          <w:rStyle w:val="FootnoteReference"/>
          <w:color w:val="000000"/>
        </w:rPr>
        <w:footnoteReference w:id="1"/>
      </w:r>
      <w:r>
        <w:rPr>
          <w:color w:val="000000"/>
        </w:rPr>
        <w:t xml:space="preserve">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u skladu s nje</w:t>
      </w:r>
      <w:r w:rsidR="00095673">
        <w:rPr>
          <w:color w:val="000000"/>
        </w:rPr>
        <w:t>zi</w:t>
      </w:r>
      <w:r>
        <w:rPr>
          <w:color w:val="000000"/>
        </w:rPr>
        <w:t>nom misijom i odlukama Upravnog odbora;</w:t>
      </w: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</w:rPr>
      </w:pPr>
      <w:r>
        <w:rPr>
          <w:color w:val="000000"/>
        </w:rPr>
        <w:t xml:space="preserve">pripremi aktivnosti Upravnog odbora te </w:t>
      </w:r>
      <w:r w:rsidR="00095673">
        <w:rPr>
          <w:color w:val="000000"/>
        </w:rPr>
        <w:t>izvješćivanju</w:t>
      </w:r>
      <w:r>
        <w:rPr>
          <w:color w:val="000000"/>
        </w:rPr>
        <w:t xml:space="preserve"> Upravno</w:t>
      </w:r>
      <w:r w:rsidR="00095673">
        <w:rPr>
          <w:color w:val="000000"/>
        </w:rPr>
        <w:t>g</w:t>
      </w:r>
      <w:r>
        <w:rPr>
          <w:color w:val="000000"/>
        </w:rPr>
        <w:t xml:space="preserve"> odbor</w:t>
      </w:r>
      <w:r w:rsidR="00095673">
        <w:rPr>
          <w:color w:val="000000"/>
        </w:rPr>
        <w:t>a</w:t>
      </w:r>
      <w:r>
        <w:rPr>
          <w:color w:val="000000"/>
        </w:rPr>
        <w:t xml:space="preserve"> </w:t>
      </w:r>
      <w:r w:rsidR="00095673">
        <w:rPr>
          <w:color w:val="000000"/>
        </w:rPr>
        <w:t>o</w:t>
      </w:r>
      <w:r>
        <w:rPr>
          <w:color w:val="000000"/>
        </w:rPr>
        <w:t xml:space="preserve"> vođenj</w:t>
      </w:r>
      <w:r w:rsidR="00095673">
        <w:rPr>
          <w:color w:val="000000"/>
        </w:rPr>
        <w:t>u</w:t>
      </w:r>
      <w:r>
        <w:rPr>
          <w:color w:val="000000"/>
        </w:rPr>
        <w:t xml:space="preserve">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>;</w:t>
      </w: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</w:rPr>
      </w:pPr>
      <w:r>
        <w:rPr>
          <w:color w:val="000000"/>
        </w:rPr>
        <w:t xml:space="preserve">osiguravanju kvalitete rada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i skrbi za rast njezina ugleda kao priznate vodeće strukture u području svoje struke;</w:t>
      </w: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>
        <w:rPr>
          <w:color w:val="000000"/>
        </w:rPr>
        <w:t>sastavljanju i izvršavanju proračuna kao i dobro</w:t>
      </w:r>
      <w:r w:rsidR="00095673">
        <w:rPr>
          <w:color w:val="000000"/>
        </w:rPr>
        <w:t>m</w:t>
      </w:r>
      <w:r>
        <w:rPr>
          <w:color w:val="000000"/>
        </w:rPr>
        <w:t xml:space="preserve"> financijsko</w:t>
      </w:r>
      <w:r w:rsidR="00095673">
        <w:rPr>
          <w:color w:val="000000"/>
        </w:rPr>
        <w:t>m</w:t>
      </w:r>
      <w:r>
        <w:rPr>
          <w:color w:val="000000"/>
        </w:rPr>
        <w:t xml:space="preserve"> upravljanj</w:t>
      </w:r>
      <w:r w:rsidR="00095673">
        <w:rPr>
          <w:color w:val="000000"/>
        </w:rPr>
        <w:t>u</w:t>
      </w:r>
      <w:r>
        <w:rPr>
          <w:color w:val="000000"/>
        </w:rPr>
        <w:t xml:space="preserve"> i unutarnje</w:t>
      </w:r>
      <w:r w:rsidR="00095673">
        <w:rPr>
          <w:color w:val="000000"/>
        </w:rPr>
        <w:t>m</w:t>
      </w:r>
      <w:r>
        <w:rPr>
          <w:color w:val="000000"/>
        </w:rPr>
        <w:t xml:space="preserve"> nadzor</w:t>
      </w:r>
      <w:r w:rsidR="00095673">
        <w:rPr>
          <w:color w:val="000000"/>
        </w:rPr>
        <w:t>u</w:t>
      </w:r>
      <w:r>
        <w:rPr>
          <w:rStyle w:val="FootnoteReference"/>
          <w:color w:val="000000"/>
        </w:rPr>
        <w:footnoteReference w:id="2"/>
      </w:r>
      <w:r>
        <w:rPr>
          <w:color w:val="000000"/>
        </w:rPr>
        <w:t>;</w:t>
      </w: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>
        <w:rPr>
          <w:color w:val="000000"/>
        </w:rPr>
        <w:t>pripremanju godišnjih izvješća o aktivnostima Agencije;</w:t>
      </w: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>
        <w:rPr>
          <w:color w:val="000000"/>
        </w:rPr>
        <w:t>svakodnevnom upravljanju Centr</w:t>
      </w:r>
      <w:r w:rsidR="00095673">
        <w:rPr>
          <w:color w:val="000000"/>
        </w:rPr>
        <w:t>om</w:t>
      </w:r>
      <w:r>
        <w:rPr>
          <w:color w:val="000000"/>
        </w:rPr>
        <w:t xml:space="preserve"> i svim pitanjima povezanim s osobljem, uključujući zapošljavanje, nadzor i razvoj osoblja te njegovanje timskog duha i radnog okruženja;</w:t>
      </w: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>
        <w:rPr>
          <w:color w:val="000000"/>
        </w:rPr>
        <w:t xml:space="preserve">osiguravanju učinkovitog predstavljanja i odnosa s javnošću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na visokoj razini u poslovanju s europskim institucijama i tijelima u cijeloj Europskoj uniji, uključujući predstavnike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na konferencijama, seminarima i medijskim događajima;</w:t>
      </w: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>
        <w:rPr>
          <w:color w:val="000000"/>
        </w:rPr>
        <w:t>omogućivanju suradnje između Agencije, Komisije i država članica te dionika Agencije u promicanju strukovnoga obrazovanja i osposobljavanja;</w:t>
      </w: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>
        <w:rPr>
          <w:color w:val="000000"/>
        </w:rPr>
        <w:t>suradnji s nadležnim tijelima u državama članicama koja provode obveze slične onima Agencije.</w:t>
      </w:r>
    </w:p>
    <w:p w:rsidR="003A09BB" w:rsidRPr="003F01A0" w:rsidRDefault="003A09BB" w:rsidP="00C8566D">
      <w:pPr>
        <w:shd w:val="clear" w:color="auto" w:fill="FFFFFF"/>
        <w:spacing w:before="360"/>
        <w:rPr>
          <w:rFonts w:cs="Arial"/>
          <w:iCs/>
          <w:color w:val="000000"/>
          <w:szCs w:val="22"/>
        </w:rPr>
      </w:pPr>
      <w:r>
        <w:rPr>
          <w:color w:val="000000"/>
        </w:rPr>
        <w:t xml:space="preserve">Zamjenik ravnatelja također izravno upravlja osobljem, uslugama, aktivnostima i specifičnim pitanjima </w:t>
      </w:r>
      <w:r w:rsidR="00095673">
        <w:rPr>
          <w:color w:val="000000"/>
        </w:rPr>
        <w:t xml:space="preserve">koje na njega </w:t>
      </w:r>
      <w:r>
        <w:rPr>
          <w:color w:val="000000"/>
        </w:rPr>
        <w:t>prenese ravnatelj</w:t>
      </w:r>
      <w:r w:rsidR="00095673">
        <w:rPr>
          <w:color w:val="000000"/>
        </w:rPr>
        <w:t>,</w:t>
      </w:r>
      <w:r>
        <w:rPr>
          <w:color w:val="000000"/>
        </w:rPr>
        <w:t xml:space="preserve"> kako je utvrđeno u njegovim (godišnjim) ciljevima.</w:t>
      </w:r>
    </w:p>
    <w:p w:rsidR="003A09BB" w:rsidRPr="003F01A0" w:rsidRDefault="003A09BB" w:rsidP="00D16975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</w:rPr>
      </w:pPr>
      <w:r>
        <w:rPr>
          <w:b/>
          <w:color w:val="000000"/>
        </w:rPr>
        <w:t>III.</w:t>
      </w:r>
      <w:r>
        <w:tab/>
      </w:r>
      <w:r>
        <w:rPr>
          <w:b/>
          <w:color w:val="000000"/>
        </w:rPr>
        <w:t xml:space="preserve">Uvjeti </w:t>
      </w:r>
      <w:r w:rsidRPr="00B348DB">
        <w:rPr>
          <w:b/>
          <w:color w:val="000000"/>
        </w:rPr>
        <w:t>za prihvatljivost</w:t>
      </w:r>
    </w:p>
    <w:p w:rsidR="003A09BB" w:rsidRPr="003F01A0" w:rsidRDefault="003A09BB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</w:rPr>
      </w:pPr>
      <w:r>
        <w:rPr>
          <w:color w:val="000000"/>
        </w:rPr>
        <w:t>Kandidate za fazu odabira uzet ćemo u obzir na temelju sljedećih službenih kriterija koje treba ispuniti do roka prijave:</w:t>
      </w:r>
    </w:p>
    <w:p w:rsidR="003A09BB" w:rsidRPr="00095673" w:rsidRDefault="003A09BB" w:rsidP="003050AF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120" w:line="240" w:lineRule="auto"/>
        <w:ind w:left="714" w:hanging="357"/>
        <w:rPr>
          <w:rFonts w:cs="Arial"/>
          <w:color w:val="000000"/>
          <w:szCs w:val="22"/>
        </w:rPr>
      </w:pPr>
      <w:r>
        <w:rPr>
          <w:color w:val="000000"/>
          <w:u w:val="single"/>
        </w:rPr>
        <w:t>državljanstvo</w:t>
      </w:r>
      <w:r>
        <w:rPr>
          <w:color w:val="000000"/>
        </w:rPr>
        <w:t>: kandidati moraju biti državljani jedne od država članica Europske unije;</w:t>
      </w:r>
    </w:p>
    <w:p w:rsidR="00095673" w:rsidRPr="00095673" w:rsidRDefault="00095673" w:rsidP="000956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355"/>
        <w:rPr>
          <w:rFonts w:cs="Arial"/>
          <w:color w:val="000000"/>
          <w:szCs w:val="22"/>
        </w:rPr>
      </w:pPr>
    </w:p>
    <w:p w:rsidR="003A09BB" w:rsidRPr="003F01A0" w:rsidRDefault="003A09BB" w:rsidP="00C8566D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710" w:hanging="355"/>
        <w:rPr>
          <w:rFonts w:cs="Arial"/>
          <w:color w:val="000000"/>
          <w:szCs w:val="22"/>
        </w:rPr>
      </w:pPr>
      <w:r>
        <w:rPr>
          <w:color w:val="000000"/>
          <w:u w:val="single"/>
        </w:rPr>
        <w:lastRenderedPageBreak/>
        <w:t>sveučilišni studij ili diploma</w:t>
      </w:r>
      <w:r>
        <w:rPr>
          <w:color w:val="000000"/>
        </w:rPr>
        <w:t>:</w:t>
      </w:r>
    </w:p>
    <w:p w:rsidR="003A09BB" w:rsidRPr="003F01A0" w:rsidRDefault="003A09BB" w:rsidP="00C8566D">
      <w:pPr>
        <w:widowControl w:val="0"/>
        <w:numPr>
          <w:ilvl w:val="0"/>
          <w:numId w:val="2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 w:hanging="720"/>
        <w:rPr>
          <w:rFonts w:cs="Arial"/>
          <w:color w:val="000000"/>
          <w:szCs w:val="22"/>
        </w:rPr>
      </w:pPr>
      <w:r>
        <w:rPr>
          <w:color w:val="000000"/>
        </w:rPr>
        <w:t xml:space="preserve">kandidati moraju imati stupanj obrazovanja koji odgovara završenom sveučilišnom studiju potvrđenom diplomom ako je redovito trajanje sveučilišnog studija četiri godine ili više, </w:t>
      </w:r>
    </w:p>
    <w:p w:rsidR="003A09BB" w:rsidRPr="003F01A0" w:rsidRDefault="003A09BB" w:rsidP="001C4B1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/>
        <w:rPr>
          <w:rFonts w:cs="Arial"/>
          <w:color w:val="000000"/>
          <w:szCs w:val="22"/>
        </w:rPr>
      </w:pPr>
      <w:r>
        <w:rPr>
          <w:color w:val="000000"/>
        </w:rPr>
        <w:t>ili</w:t>
      </w:r>
    </w:p>
    <w:p w:rsidR="003A09BB" w:rsidRPr="003F01A0" w:rsidRDefault="003A09BB" w:rsidP="001C4B14">
      <w:pPr>
        <w:widowControl w:val="0"/>
        <w:numPr>
          <w:ilvl w:val="0"/>
          <w:numId w:val="2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40" w:lineRule="auto"/>
        <w:ind w:left="1440" w:hanging="720"/>
        <w:rPr>
          <w:rFonts w:cs="Arial"/>
          <w:color w:val="000000"/>
          <w:szCs w:val="22"/>
        </w:rPr>
      </w:pPr>
      <w:r>
        <w:rPr>
          <w:color w:val="000000"/>
        </w:rPr>
        <w:t xml:space="preserve">stupanj obrazovanja koji odgovara završenom sveučilišnom studiju, potvrđenom diplomom, uz odgovarajuće </w:t>
      </w:r>
      <w:r w:rsidR="00095673">
        <w:rPr>
          <w:color w:val="000000"/>
        </w:rPr>
        <w:t>stručno</w:t>
      </w:r>
      <w:r>
        <w:rPr>
          <w:color w:val="000000"/>
        </w:rPr>
        <w:t xml:space="preserve"> iskustvo od najmanje jedne godine ako je redovito trajanje studija najmanje tri godine (spomenuto jednogodišnje profesionalno iskustvo ne ubraja se u profesionalno iskustvo stečeno nakon završetka studija koje se traži u nastavku);</w:t>
      </w:r>
    </w:p>
    <w:p w:rsidR="003A09BB" w:rsidRPr="003F01A0" w:rsidRDefault="00095673" w:rsidP="003050AF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</w:rPr>
      </w:pPr>
      <w:r>
        <w:rPr>
          <w:color w:val="000000"/>
          <w:u w:val="single"/>
        </w:rPr>
        <w:t>stručno</w:t>
      </w:r>
      <w:r w:rsidR="003A09BB">
        <w:rPr>
          <w:color w:val="000000"/>
          <w:u w:val="single"/>
        </w:rPr>
        <w:t xml:space="preserve"> iskustvo</w:t>
      </w:r>
      <w:r w:rsidR="003A09BB">
        <w:rPr>
          <w:color w:val="000000"/>
        </w:rPr>
        <w:t xml:space="preserve">: kandidati moraju imati najmanje 15 godina </w:t>
      </w:r>
      <w:r>
        <w:rPr>
          <w:color w:val="000000"/>
        </w:rPr>
        <w:t xml:space="preserve">iskustva uz </w:t>
      </w:r>
      <w:r w:rsidR="003A09BB">
        <w:rPr>
          <w:color w:val="000000"/>
        </w:rPr>
        <w:t>puno</w:t>
      </w:r>
      <w:r>
        <w:rPr>
          <w:color w:val="000000"/>
        </w:rPr>
        <w:t xml:space="preserve"> radno</w:t>
      </w:r>
      <w:r w:rsidR="003A09BB">
        <w:rPr>
          <w:color w:val="000000"/>
        </w:rPr>
        <w:t xml:space="preserve"> vr</w:t>
      </w:r>
      <w:r>
        <w:rPr>
          <w:color w:val="000000"/>
        </w:rPr>
        <w:t>ij</w:t>
      </w:r>
      <w:r w:rsidR="003A09BB">
        <w:rPr>
          <w:color w:val="000000"/>
        </w:rPr>
        <w:t xml:space="preserve">eme stečenog nakon dobivanja sveučilišne diplome koje odgovara </w:t>
      </w:r>
      <w:r>
        <w:rPr>
          <w:color w:val="000000"/>
        </w:rPr>
        <w:t>stručnom</w:t>
      </w:r>
      <w:r w:rsidR="003A09BB">
        <w:rPr>
          <w:color w:val="000000"/>
        </w:rPr>
        <w:t xml:space="preserve"> iskustvu na poslijediplomskoj razini;</w:t>
      </w:r>
    </w:p>
    <w:p w:rsidR="003A09BB" w:rsidRPr="003F01A0" w:rsidRDefault="00095673" w:rsidP="003050AF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i/>
          <w:color w:val="000000"/>
          <w:szCs w:val="22"/>
        </w:rPr>
      </w:pPr>
      <w:r>
        <w:rPr>
          <w:color w:val="000000"/>
          <w:u w:val="single"/>
        </w:rPr>
        <w:t>rukovoditeljsko i</w:t>
      </w:r>
      <w:r w:rsidR="003A09BB">
        <w:rPr>
          <w:color w:val="000000"/>
          <w:u w:val="single"/>
        </w:rPr>
        <w:t>skustvo</w:t>
      </w:r>
      <w:r w:rsidR="003A09BB">
        <w:rPr>
          <w:color w:val="000000"/>
        </w:rPr>
        <w:t>: najmanje pet godina rukovoditeljskog iskustva , uključujući upravljanje ljudskim potencijalima i financijskim resursima;</w:t>
      </w:r>
    </w:p>
    <w:p w:rsidR="003A09BB" w:rsidRPr="003F01A0" w:rsidRDefault="003A09BB" w:rsidP="003050AF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u w:val="single"/>
        </w:rPr>
      </w:pPr>
      <w:r>
        <w:rPr>
          <w:color w:val="000000"/>
          <w:u w:val="single"/>
        </w:rPr>
        <w:t>jezici:</w:t>
      </w:r>
      <w:r>
        <w:rPr>
          <w:color w:val="000000"/>
        </w:rPr>
        <w:t xml:space="preserve"> kandidati moraju imati temeljito znanje jednog od službenih jezika Europske unije te zadovoljavajuće znanje još jednog službenog jezika Europske unije</w:t>
      </w:r>
      <w:r>
        <w:rPr>
          <w:rStyle w:val="FootnoteReference"/>
          <w:color w:val="000000"/>
        </w:rPr>
        <w:footnoteReference w:id="3"/>
      </w:r>
      <w:r>
        <w:rPr>
          <w:color w:val="000000"/>
        </w:rPr>
        <w:t xml:space="preserve">. </w:t>
      </w:r>
    </w:p>
    <w:p w:rsidR="003A09BB" w:rsidRPr="003F01A0" w:rsidRDefault="003A09BB" w:rsidP="00C8566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rPr>
          <w:rFonts w:cs="Arial"/>
          <w:color w:val="000000"/>
          <w:szCs w:val="22"/>
          <w:u w:val="single"/>
        </w:rPr>
      </w:pPr>
    </w:p>
    <w:p w:rsidR="003A09BB" w:rsidRPr="003F01A0" w:rsidRDefault="003A09BB" w:rsidP="00C856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</w:rPr>
      </w:pPr>
      <w:r>
        <w:rPr>
          <w:color w:val="000000"/>
        </w:rPr>
        <w:t xml:space="preserve">Podnositelj prijave također mora </w:t>
      </w:r>
    </w:p>
    <w:p w:rsidR="003A09BB" w:rsidRPr="003F01A0" w:rsidRDefault="003A09BB" w:rsidP="00095673">
      <w:pPr>
        <w:widowControl w:val="0"/>
        <w:shd w:val="clear" w:color="auto" w:fill="FFFFFF"/>
        <w:tabs>
          <w:tab w:val="left" w:pos="-4253"/>
          <w:tab w:val="left" w:pos="742"/>
        </w:tabs>
        <w:autoSpaceDE w:val="0"/>
        <w:autoSpaceDN w:val="0"/>
        <w:adjustRightInd w:val="0"/>
        <w:spacing w:before="120" w:after="120" w:line="250" w:lineRule="exact"/>
        <w:ind w:left="709" w:hanging="357"/>
        <w:rPr>
          <w:rFonts w:cs="Arial"/>
          <w:color w:val="000000"/>
          <w:szCs w:val="22"/>
        </w:rPr>
      </w:pPr>
      <w:r>
        <w:rPr>
          <w:color w:val="000000"/>
        </w:rPr>
        <w:t xml:space="preserve">- </w:t>
      </w:r>
      <w:r>
        <w:tab/>
      </w:r>
      <w:r w:rsidR="00095673">
        <w:t>biti u mogućnosti dostaviti</w:t>
      </w:r>
      <w:r>
        <w:t xml:space="preserve"> </w:t>
      </w:r>
      <w:r>
        <w:rPr>
          <w:color w:val="000000"/>
          <w:u w:val="single"/>
        </w:rPr>
        <w:t>preporuke</w:t>
      </w:r>
      <w:r>
        <w:rPr>
          <w:color w:val="000000"/>
        </w:rPr>
        <w:t xml:space="preserve"> </w:t>
      </w:r>
      <w:r w:rsidR="00095673">
        <w:rPr>
          <w:color w:val="000000"/>
        </w:rPr>
        <w:t>kojima se potvrđuje njegova sposobnost obavljanja</w:t>
      </w:r>
      <w:r>
        <w:rPr>
          <w:color w:val="000000"/>
        </w:rPr>
        <w:t xml:space="preserve"> dužnosti radnog mjesta;</w:t>
      </w:r>
    </w:p>
    <w:p w:rsidR="003A09BB" w:rsidRPr="003F01A0" w:rsidRDefault="003A09BB" w:rsidP="0009567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709" w:hanging="340"/>
        <w:rPr>
          <w:rFonts w:cs="Arial"/>
          <w:color w:val="000000"/>
          <w:szCs w:val="22"/>
        </w:rPr>
      </w:pPr>
      <w:r>
        <w:rPr>
          <w:color w:val="000000"/>
        </w:rPr>
        <w:t xml:space="preserve">- </w:t>
      </w:r>
      <w:r>
        <w:tab/>
      </w:r>
      <w:r>
        <w:rPr>
          <w:color w:val="000000"/>
        </w:rPr>
        <w:t xml:space="preserve">biti </w:t>
      </w:r>
      <w:r>
        <w:rPr>
          <w:color w:val="000000"/>
          <w:u w:val="single"/>
        </w:rPr>
        <w:t>fizički sposoban</w:t>
      </w:r>
      <w:r>
        <w:rPr>
          <w:color w:val="000000"/>
        </w:rPr>
        <w:t xml:space="preserve"> za obavljanje dužnosti koje se odnose na radno mjesto</w:t>
      </w:r>
      <w:r>
        <w:rPr>
          <w:rStyle w:val="FootnoteReference"/>
          <w:color w:val="000000"/>
        </w:rPr>
        <w:footnoteReference w:id="4"/>
      </w:r>
      <w:r>
        <w:rPr>
          <w:color w:val="000000"/>
        </w:rPr>
        <w:t>;</w:t>
      </w:r>
    </w:p>
    <w:p w:rsidR="003A09BB" w:rsidRPr="003F01A0" w:rsidRDefault="003A09BB" w:rsidP="001F52B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40" w:line="240" w:lineRule="auto"/>
        <w:ind w:left="709" w:hanging="339"/>
        <w:rPr>
          <w:rFonts w:cs="Arial"/>
          <w:color w:val="000000"/>
          <w:szCs w:val="22"/>
        </w:rPr>
      </w:pPr>
      <w:r>
        <w:rPr>
          <w:color w:val="000000"/>
        </w:rPr>
        <w:t>-</w:t>
      </w:r>
      <w:r>
        <w:tab/>
      </w:r>
      <w:r>
        <w:rPr>
          <w:color w:val="000000"/>
        </w:rPr>
        <w:t xml:space="preserve">biti sposoban </w:t>
      </w:r>
      <w:r>
        <w:rPr>
          <w:color w:val="000000"/>
          <w:u w:val="single"/>
        </w:rPr>
        <w:t>provesti cijeli petogodišnji mandat</w:t>
      </w:r>
      <w:r>
        <w:rPr>
          <w:color w:val="000000"/>
        </w:rPr>
        <w:t xml:space="preserve"> prije odlaska u mirovinu (najviše kraj mjeseca u kojem će kandidat napuniti 66 godina</w:t>
      </w:r>
      <w:r>
        <w:rPr>
          <w:rStyle w:val="FootnoteReference"/>
          <w:color w:val="000000"/>
        </w:rPr>
        <w:footnoteReference w:id="5"/>
      </w:r>
      <w:r>
        <w:rPr>
          <w:color w:val="000000"/>
        </w:rPr>
        <w:t>).</w:t>
      </w:r>
    </w:p>
    <w:p w:rsidR="003A09BB" w:rsidRPr="003F01A0" w:rsidRDefault="003A09BB" w:rsidP="00C8566D">
      <w:pPr>
        <w:shd w:val="clear" w:color="auto" w:fill="FFFFFF"/>
        <w:spacing w:before="240"/>
        <w:rPr>
          <w:i/>
        </w:rPr>
      </w:pPr>
      <w:r>
        <w:rPr>
          <w:i/>
          <w:color w:val="000000"/>
        </w:rPr>
        <w:t>Neovisnost i izjava o sukobu interesa</w:t>
      </w:r>
    </w:p>
    <w:p w:rsidR="003A09BB" w:rsidRDefault="003A09BB" w:rsidP="008A6A20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</w:rPr>
      </w:pPr>
      <w:r>
        <w:rPr>
          <w:color w:val="000000"/>
        </w:rPr>
        <w:t>Zamjenik ravnatelja potpisuje izjavu o preuzimanju obveze neovisnog djelovanja u javnom interesu i izjavu o svim interesima za koje bi se moglo sma</w:t>
      </w:r>
      <w:r w:rsidR="00095673">
        <w:rPr>
          <w:color w:val="000000"/>
        </w:rPr>
        <w:t xml:space="preserve">trati da su u sukobu s njegovom </w:t>
      </w:r>
      <w:r>
        <w:rPr>
          <w:color w:val="000000"/>
        </w:rPr>
        <w:t>neovisnošću. Podnositelji prijave u prijavi moraju potvrditi da su voljni to učiniti.</w:t>
      </w:r>
    </w:p>
    <w:p w:rsidR="003A09BB" w:rsidRDefault="003A09BB" w:rsidP="008A6A20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</w:rPr>
      </w:pPr>
    </w:p>
    <w:p w:rsidR="003A09BB" w:rsidRPr="003F01A0" w:rsidRDefault="003A09BB" w:rsidP="008A6A20">
      <w:pPr>
        <w:shd w:val="clear" w:color="auto" w:fill="FFFFFF"/>
        <w:tabs>
          <w:tab w:val="left" w:pos="426"/>
        </w:tabs>
        <w:spacing w:before="120"/>
      </w:pPr>
    </w:p>
    <w:p w:rsidR="003A09BB" w:rsidRPr="003F01A0" w:rsidRDefault="003A09BB" w:rsidP="00C8566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</w:rPr>
      </w:pPr>
      <w:r>
        <w:rPr>
          <w:b/>
          <w:color w:val="000000"/>
        </w:rPr>
        <w:lastRenderedPageBreak/>
        <w:t>IV.</w:t>
      </w:r>
      <w:r>
        <w:tab/>
      </w:r>
      <w:r w:rsidR="00095673">
        <w:rPr>
          <w:b/>
          <w:color w:val="000000"/>
        </w:rPr>
        <w:t>Kriteriji</w:t>
      </w:r>
      <w:r>
        <w:rPr>
          <w:b/>
          <w:color w:val="000000"/>
        </w:rPr>
        <w:t xml:space="preserve"> odabira</w:t>
      </w:r>
    </w:p>
    <w:p w:rsidR="003A09BB" w:rsidRPr="003F01A0" w:rsidRDefault="003A09BB" w:rsidP="00C8566D">
      <w:pPr>
        <w:shd w:val="clear" w:color="auto" w:fill="FFFFFF"/>
        <w:spacing w:after="240"/>
      </w:pPr>
      <w:r>
        <w:rPr>
          <w:color w:val="000000"/>
        </w:rPr>
        <w:t xml:space="preserve">Kandidati </w:t>
      </w:r>
      <w:r w:rsidR="00095673">
        <w:rPr>
          <w:color w:val="000000"/>
        </w:rPr>
        <w:t>trebaju</w:t>
      </w:r>
      <w:r>
        <w:rPr>
          <w:color w:val="000000"/>
        </w:rPr>
        <w:t xml:space="preserve"> imati: </w:t>
      </w:r>
    </w:p>
    <w:p w:rsidR="003A09BB" w:rsidRPr="003F01A0" w:rsidRDefault="003A09BB" w:rsidP="008D092C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>sposobnosti upravljanja i vođenja uključujući iskustvo upravljanja proračunom, financijama i ljudskim potencijalima;</w:t>
      </w:r>
    </w:p>
    <w:p w:rsidR="003A09BB" w:rsidRPr="003F01A0" w:rsidRDefault="003A09BB" w:rsidP="008D092C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>temeljito poznavati politike EU-a o strukovnom obrazovanju i osposobljavanju te bliskim područjima (zaposlenje), institucije EU-a te njihov način funkcioniranja i međudjelovanja;</w:t>
      </w:r>
    </w:p>
    <w:p w:rsidR="003A09BB" w:rsidRPr="003F01A0" w:rsidRDefault="003A09BB" w:rsidP="008D092C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 xml:space="preserve">dokazane vještine u upravljanju </w:t>
      </w:r>
      <w:r w:rsidR="00095673">
        <w:rPr>
          <w:color w:val="000000"/>
        </w:rPr>
        <w:t xml:space="preserve">projektima na području </w:t>
      </w:r>
      <w:r>
        <w:rPr>
          <w:color w:val="000000"/>
        </w:rPr>
        <w:t>primijenjen</w:t>
      </w:r>
      <w:r w:rsidR="00095673">
        <w:rPr>
          <w:color w:val="000000"/>
        </w:rPr>
        <w:t>ih</w:t>
      </w:r>
      <w:r>
        <w:rPr>
          <w:color w:val="000000"/>
        </w:rPr>
        <w:t xml:space="preserve"> istraživanja i relevantnih </w:t>
      </w:r>
      <w:r w:rsidR="00095673">
        <w:rPr>
          <w:color w:val="000000"/>
        </w:rPr>
        <w:t xml:space="preserve">za </w:t>
      </w:r>
      <w:r>
        <w:rPr>
          <w:color w:val="000000"/>
        </w:rPr>
        <w:t>politik</w:t>
      </w:r>
      <w:r w:rsidR="00095673">
        <w:rPr>
          <w:color w:val="000000"/>
        </w:rPr>
        <w:t>u</w:t>
      </w:r>
      <w:r>
        <w:rPr>
          <w:color w:val="000000"/>
        </w:rPr>
        <w:t xml:space="preserve"> te u organiziranju i vođenju transnacionalnih aktivnosti i mreža;</w:t>
      </w:r>
    </w:p>
    <w:p w:rsidR="003A09BB" w:rsidRPr="003F01A0" w:rsidRDefault="00095673" w:rsidP="008D092C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>vrlo dobre</w:t>
      </w:r>
      <w:r w:rsidR="003A09BB">
        <w:rPr>
          <w:color w:val="000000"/>
        </w:rPr>
        <w:t xml:space="preserve"> prezentacijske vještine te sposobnost interakcije i pregovaranja na razini višeg rukovodstva s predstavnicima europskih institucija, nacionalnih vlada, socijalnim partnerima itd.;</w:t>
      </w:r>
    </w:p>
    <w:p w:rsidR="003A09BB" w:rsidRPr="003F01A0" w:rsidRDefault="003A09BB" w:rsidP="008D092C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 xml:space="preserve">vrlo dobre pismene i usmene komunikacijske vještine. Potrebno je dobro znanje engleskog jezika budući da je engleski jezik radni jezik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>.</w:t>
      </w:r>
    </w:p>
    <w:p w:rsidR="003A09BB" w:rsidRDefault="003A09BB" w:rsidP="00C8566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720"/>
        <w:rPr>
          <w:rFonts w:cs="Arial"/>
          <w:color w:val="000000"/>
          <w:szCs w:val="22"/>
        </w:rPr>
      </w:pPr>
    </w:p>
    <w:p w:rsidR="003A09BB" w:rsidRDefault="003A09BB" w:rsidP="009145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360" w:hanging="360"/>
        <w:rPr>
          <w:rFonts w:cs="Arial"/>
          <w:color w:val="000000"/>
          <w:szCs w:val="22"/>
        </w:rPr>
      </w:pPr>
      <w:r>
        <w:rPr>
          <w:color w:val="000000"/>
        </w:rPr>
        <w:t xml:space="preserve">Sljedeći uvjeti smatraju se </w:t>
      </w:r>
      <w:r>
        <w:rPr>
          <w:b/>
          <w:color w:val="000000"/>
        </w:rPr>
        <w:t>dodatnim prednostima</w:t>
      </w:r>
      <w:r>
        <w:rPr>
          <w:color w:val="000000"/>
        </w:rPr>
        <w:t>:</w:t>
      </w:r>
    </w:p>
    <w:p w:rsidR="003A09BB" w:rsidRPr="003E4FF9" w:rsidRDefault="003A09BB" w:rsidP="003750CF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40" w:lineRule="auto"/>
        <w:rPr>
          <w:rFonts w:cs="Arial"/>
          <w:color w:val="000000"/>
          <w:szCs w:val="22"/>
        </w:rPr>
      </w:pPr>
      <w:r>
        <w:rPr>
          <w:color w:val="000000"/>
        </w:rPr>
        <w:t xml:space="preserve">poznavanje pravnog okvira (pravilnici o osoblju, financijska pravila) </w:t>
      </w:r>
      <w:r w:rsidR="00095673">
        <w:rPr>
          <w:color w:val="000000"/>
        </w:rPr>
        <w:t>prema</w:t>
      </w:r>
      <w:r>
        <w:rPr>
          <w:color w:val="000000"/>
        </w:rPr>
        <w:t xml:space="preserve"> kojim agencija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djeluje;</w:t>
      </w:r>
    </w:p>
    <w:p w:rsidR="003A09BB" w:rsidRDefault="003A09BB" w:rsidP="008D092C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 xml:space="preserve">relevantno </w:t>
      </w:r>
      <w:r w:rsidR="00095673">
        <w:rPr>
          <w:color w:val="000000"/>
        </w:rPr>
        <w:t>stručno</w:t>
      </w:r>
      <w:r>
        <w:rPr>
          <w:color w:val="000000"/>
        </w:rPr>
        <w:t xml:space="preserve"> iskustvo u području strukovnog obrazovanja i osposobljavanja;</w:t>
      </w:r>
    </w:p>
    <w:p w:rsidR="003A09BB" w:rsidRDefault="003A09BB" w:rsidP="008D092C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>rukovoditeljsko iskustvo u međunarodnom/europskom kontekstu;</w:t>
      </w:r>
    </w:p>
    <w:p w:rsidR="003A09BB" w:rsidRPr="0038156E" w:rsidRDefault="003A09BB" w:rsidP="008D092C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>dobro znanje ostalih jezika Europske unije.</w:t>
      </w:r>
    </w:p>
    <w:p w:rsidR="003A09BB" w:rsidRPr="007259B7" w:rsidRDefault="003A09BB" w:rsidP="00574AD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</w:rPr>
      </w:pPr>
      <w:r>
        <w:rPr>
          <w:b/>
          <w:color w:val="000000"/>
        </w:rPr>
        <w:t>V.</w:t>
      </w:r>
      <w:r>
        <w:tab/>
      </w:r>
      <w:r>
        <w:rPr>
          <w:b/>
          <w:color w:val="000000"/>
        </w:rPr>
        <w:t>Odabir i imenovanje</w:t>
      </w:r>
    </w:p>
    <w:p w:rsidR="003A09BB" w:rsidRDefault="003A09BB" w:rsidP="00C8566D">
      <w:pPr>
        <w:shd w:val="clear" w:color="auto" w:fill="FFFFFF"/>
        <w:spacing w:after="120" w:line="254" w:lineRule="exact"/>
        <w:ind w:right="77"/>
      </w:pPr>
      <w:r>
        <w:rPr>
          <w:color w:val="000000"/>
          <w:spacing w:val="-1"/>
        </w:rPr>
        <w:t>Postupak odabira temeljit će se na pregledu prijavnih obrazaca nakon čega će slijediti niz razgovora za posao i testova, kako je navedeno:</w:t>
      </w:r>
    </w:p>
    <w:p w:rsidR="003A09BB" w:rsidRDefault="003A09BB" w:rsidP="00C8566D">
      <w:pPr>
        <w:shd w:val="clear" w:color="auto" w:fill="FFFFFF"/>
        <w:spacing w:after="120" w:line="250" w:lineRule="exact"/>
        <w:ind w:left="720" w:hanging="720"/>
      </w:pPr>
      <w:r>
        <w:rPr>
          <w:color w:val="000000"/>
        </w:rPr>
        <w:t>1.</w:t>
      </w:r>
      <w:r>
        <w:tab/>
      </w:r>
      <w:proofErr w:type="spellStart"/>
      <w:r>
        <w:rPr>
          <w:color w:val="000000"/>
        </w:rPr>
        <w:t>Predselekcijski</w:t>
      </w:r>
      <w:proofErr w:type="spellEnd"/>
      <w:r>
        <w:rPr>
          <w:color w:val="000000"/>
        </w:rPr>
        <w:t xml:space="preserve"> odbor </w:t>
      </w:r>
      <w:r w:rsidR="00095673">
        <w:rPr>
          <w:color w:val="000000"/>
        </w:rPr>
        <w:t>u suradnji s</w:t>
      </w:r>
      <w:r>
        <w:rPr>
          <w:color w:val="000000"/>
        </w:rPr>
        <w:t xml:space="preserve"> vanjskim savjetnikom pregledat će prijave i izraditi prijedlog popisa najuspješnijih kandidata koji ispunj</w:t>
      </w:r>
      <w:r w:rsidR="00095673">
        <w:rPr>
          <w:color w:val="000000"/>
        </w:rPr>
        <w:t>ava</w:t>
      </w:r>
      <w:r>
        <w:rPr>
          <w:color w:val="000000"/>
        </w:rPr>
        <w:t xml:space="preserve">ju sve uvjete za prihvatljivost (odjeljak III.) te najviše zadovoljavaju </w:t>
      </w:r>
      <w:r w:rsidR="00095673">
        <w:rPr>
          <w:color w:val="000000"/>
        </w:rPr>
        <w:t>kriterije</w:t>
      </w:r>
      <w:r>
        <w:rPr>
          <w:color w:val="000000"/>
        </w:rPr>
        <w:t xml:space="preserve"> odabira (odjeljak IV.) za spomenuto radno mjesto.</w:t>
      </w:r>
    </w:p>
    <w:p w:rsidR="003A09BB" w:rsidRPr="00D52754" w:rsidRDefault="003A09BB" w:rsidP="00C8566D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right="5" w:hanging="720"/>
        <w:rPr>
          <w:rFonts w:cs="Arial"/>
          <w:color w:val="000000"/>
          <w:spacing w:val="-4"/>
          <w:szCs w:val="22"/>
        </w:rPr>
      </w:pPr>
      <w:r>
        <w:rPr>
          <w:color w:val="000000"/>
        </w:rPr>
        <w:t xml:space="preserve">Najuspješniji kandidati bit će pozvani na razgovor koji se može obaviti i telefonskim putem te na testiranje koje će provesti vanjski savjetnici u ime </w:t>
      </w:r>
      <w:proofErr w:type="spellStart"/>
      <w:r>
        <w:rPr>
          <w:color w:val="000000"/>
        </w:rPr>
        <w:t>Predselekcijskog</w:t>
      </w:r>
      <w:proofErr w:type="spellEnd"/>
      <w:r>
        <w:rPr>
          <w:color w:val="000000"/>
        </w:rPr>
        <w:t xml:space="preserve"> odbora. Na temelju rezultata razgovora za posao i testiranja </w:t>
      </w:r>
      <w:proofErr w:type="spellStart"/>
      <w:r>
        <w:rPr>
          <w:color w:val="000000"/>
        </w:rPr>
        <w:t>Predselekcijski</w:t>
      </w:r>
      <w:proofErr w:type="spellEnd"/>
      <w:r>
        <w:rPr>
          <w:color w:val="000000"/>
        </w:rPr>
        <w:t xml:space="preserve"> odbor izradit će popis najprikladnijih kandidata. Najprikladniji kandidati bit će pozvani na razgovor s </w:t>
      </w:r>
      <w:proofErr w:type="spellStart"/>
      <w:r>
        <w:rPr>
          <w:color w:val="000000"/>
        </w:rPr>
        <w:t>Predselekcijskim</w:t>
      </w:r>
      <w:proofErr w:type="spellEnd"/>
      <w:r>
        <w:rPr>
          <w:color w:val="000000"/>
        </w:rPr>
        <w:t xml:space="preserve"> odborom koji će potom sastaviti uži izbor kandidata. Kandidatima će testirati razinu znanja nekih ili svih jezika navedenih u prijavi. </w:t>
      </w:r>
    </w:p>
    <w:p w:rsidR="003A09BB" w:rsidRPr="00D52754" w:rsidRDefault="003A09BB" w:rsidP="00C8566D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50" w:lineRule="exact"/>
        <w:ind w:left="720" w:right="5" w:hanging="720"/>
        <w:rPr>
          <w:rFonts w:cs="Arial"/>
          <w:color w:val="000000"/>
          <w:spacing w:val="-4"/>
          <w:szCs w:val="22"/>
        </w:rPr>
      </w:pPr>
      <w:r>
        <w:rPr>
          <w:color w:val="000000"/>
        </w:rPr>
        <w:t xml:space="preserve">Popis užeg izbora kandidata predat će se Upravnom odboru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na </w:t>
      </w:r>
      <w:r w:rsidR="00095673">
        <w:rPr>
          <w:color w:val="000000"/>
        </w:rPr>
        <w:t>odlučivanje</w:t>
      </w:r>
      <w:r>
        <w:rPr>
          <w:color w:val="000000"/>
        </w:rPr>
        <w:t>. Od uspješnog kandidata očekuje se preuzimanje dužnosti u roku od tri mjeseca od imenovanja.</w:t>
      </w:r>
    </w:p>
    <w:p w:rsidR="003A09BB" w:rsidRPr="00D52754" w:rsidRDefault="003A09BB" w:rsidP="00C8566D">
      <w:pPr>
        <w:shd w:val="clear" w:color="auto" w:fill="FFFFFF"/>
        <w:spacing w:before="120" w:line="250" w:lineRule="exact"/>
        <w:rPr>
          <w:rFonts w:cs="Arial"/>
          <w:szCs w:val="22"/>
        </w:rPr>
      </w:pPr>
      <w:r>
        <w:t>Napomena:</w:t>
      </w:r>
      <w:r>
        <w:tab/>
        <w:t xml:space="preserve">Od kandidata </w:t>
      </w:r>
      <w:r w:rsidR="00095673">
        <w:t xml:space="preserve">se </w:t>
      </w:r>
      <w:r>
        <w:t xml:space="preserve">može </w:t>
      </w:r>
      <w:r w:rsidR="00095673">
        <w:t>t</w:t>
      </w:r>
      <w:r>
        <w:t>raž</w:t>
      </w:r>
      <w:r w:rsidR="00095673">
        <w:t>iti</w:t>
      </w:r>
      <w:r>
        <w:t xml:space="preserve"> sudjelovanje u evaluacijskom centru.</w:t>
      </w:r>
    </w:p>
    <w:p w:rsidR="003A09BB" w:rsidRPr="00D52754" w:rsidRDefault="003A09BB" w:rsidP="00C8566D">
      <w:pPr>
        <w:shd w:val="clear" w:color="auto" w:fill="FFFFFF"/>
        <w:spacing w:before="240"/>
        <w:rPr>
          <w:rFonts w:cs="Arial"/>
          <w:szCs w:val="22"/>
        </w:rPr>
      </w:pPr>
      <w:r>
        <w:rPr>
          <w:i/>
          <w:color w:val="000000"/>
        </w:rPr>
        <w:lastRenderedPageBreak/>
        <w:t>Jednake mogućnosti</w:t>
      </w:r>
    </w:p>
    <w:p w:rsidR="003A09BB" w:rsidRDefault="003A09BB" w:rsidP="00C8566D">
      <w:pPr>
        <w:shd w:val="clear" w:color="auto" w:fill="FFFFFF"/>
        <w:spacing w:before="120" w:line="250" w:lineRule="exact"/>
        <w:ind w:right="6"/>
        <w:rPr>
          <w:rFonts w:cs="Arial"/>
          <w:color w:val="000000"/>
          <w:szCs w:val="22"/>
        </w:rPr>
      </w:pPr>
      <w:r>
        <w:rPr>
          <w:color w:val="000000"/>
        </w:rPr>
        <w:t xml:space="preserve">Agencija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 primjenjuje politiku jednakih mogućnosti i brine se da tijekom postupka ne dođe do bilo kakvog oblika diskriminacije.</w:t>
      </w:r>
    </w:p>
    <w:p w:rsidR="003A09BB" w:rsidRPr="007259B7" w:rsidRDefault="003A09BB" w:rsidP="00E22212">
      <w:pPr>
        <w:shd w:val="clear" w:color="auto" w:fill="FFFFFF"/>
        <w:spacing w:before="360"/>
        <w:rPr>
          <w:rFonts w:cs="Arial"/>
          <w:b/>
          <w:bCs/>
          <w:color w:val="000000"/>
          <w:szCs w:val="22"/>
        </w:rPr>
      </w:pPr>
      <w:r>
        <w:rPr>
          <w:b/>
          <w:color w:val="000000"/>
        </w:rPr>
        <w:t>VI.</w:t>
      </w:r>
      <w:r>
        <w:tab/>
      </w:r>
      <w:r>
        <w:rPr>
          <w:b/>
          <w:color w:val="000000"/>
        </w:rPr>
        <w:t>Uvjeti zaposlenja</w:t>
      </w:r>
    </w:p>
    <w:p w:rsidR="003A09BB" w:rsidRDefault="003A09BB" w:rsidP="00C8566D">
      <w:pPr>
        <w:shd w:val="clear" w:color="auto" w:fill="FFFFFF"/>
        <w:spacing w:before="120" w:line="254" w:lineRule="exact"/>
        <w:ind w:right="6"/>
      </w:pPr>
      <w:r>
        <w:rPr>
          <w:color w:val="000000"/>
        </w:rPr>
        <w:t>Zamjenik ravnatelja bit će imenovan privremenim djelatnikom u platnom razredu AD 12,</w:t>
      </w:r>
      <w:r>
        <w:rPr>
          <w:rStyle w:val="FootnoteReference"/>
          <w:color w:val="000000"/>
        </w:rPr>
        <w:footnoteReference w:id="6"/>
      </w:r>
      <w:r>
        <w:rPr>
          <w:color w:val="000000"/>
        </w:rPr>
        <w:t xml:space="preserve"> u skladu s člankom 2.f Uvjeta zaposlenja drugih službenika</w:t>
      </w:r>
      <w:r>
        <w:rPr>
          <w:rStyle w:val="FootnoteReference"/>
          <w:color w:val="000000"/>
        </w:rPr>
        <w:footnoteReference w:id="7"/>
      </w:r>
      <w:r>
        <w:rPr>
          <w:color w:val="000000"/>
        </w:rPr>
        <w:t>, na razdoblje od pet godina. Mandat se može jednom obnoviti.</w:t>
      </w:r>
    </w:p>
    <w:p w:rsidR="003A09BB" w:rsidRDefault="003A09BB" w:rsidP="00C8566D">
      <w:pPr>
        <w:shd w:val="clear" w:color="auto" w:fill="FFFFFF"/>
        <w:spacing w:before="120"/>
        <w:rPr>
          <w:rFonts w:cs="Arial"/>
          <w:color w:val="000000"/>
          <w:szCs w:val="22"/>
        </w:rPr>
      </w:pPr>
      <w:r>
        <w:rPr>
          <w:color w:val="000000"/>
        </w:rPr>
        <w:t>Zamjenik ravnatelja ima probni rok od devet mjeseci</w:t>
      </w:r>
      <w:r>
        <w:rPr>
          <w:color w:val="000000"/>
          <w:vertAlign w:val="superscript"/>
        </w:rPr>
        <w:t>7</w:t>
      </w:r>
      <w:r>
        <w:rPr>
          <w:color w:val="000000"/>
        </w:rPr>
        <w:t>.</w:t>
      </w:r>
    </w:p>
    <w:p w:rsidR="003A09BB" w:rsidRPr="00770DD8" w:rsidRDefault="003A09BB" w:rsidP="00C8566D">
      <w:pPr>
        <w:shd w:val="clear" w:color="auto" w:fill="FFFFFF"/>
        <w:spacing w:before="240"/>
        <w:rPr>
          <w:rFonts w:cs="Arial"/>
          <w:i/>
          <w:color w:val="000000"/>
          <w:szCs w:val="22"/>
        </w:rPr>
      </w:pPr>
      <w:r>
        <w:rPr>
          <w:i/>
          <w:color w:val="000000"/>
        </w:rPr>
        <w:t>Mjesto zaposlenja</w:t>
      </w:r>
    </w:p>
    <w:p w:rsidR="003A09BB" w:rsidRDefault="003A09BB" w:rsidP="00C8566D">
      <w:pPr>
        <w:shd w:val="clear" w:color="auto" w:fill="FFFFFF"/>
        <w:spacing w:before="120"/>
        <w:rPr>
          <w:rFonts w:cs="Arial"/>
          <w:color w:val="000000"/>
          <w:szCs w:val="22"/>
        </w:rPr>
      </w:pPr>
      <w:r>
        <w:rPr>
          <w:color w:val="000000"/>
        </w:rPr>
        <w:t xml:space="preserve">Mjesto zaposlenja je Solun u Grčkoj. </w:t>
      </w:r>
    </w:p>
    <w:p w:rsidR="003A09BB" w:rsidRPr="00770DD8" w:rsidRDefault="003A09BB" w:rsidP="00C8566D">
      <w:pPr>
        <w:shd w:val="clear" w:color="auto" w:fill="FFFFFF"/>
        <w:spacing w:before="240"/>
        <w:rPr>
          <w:i/>
        </w:rPr>
      </w:pPr>
      <w:r>
        <w:rPr>
          <w:i/>
          <w:color w:val="000000"/>
        </w:rPr>
        <w:t>Plaća</w:t>
      </w:r>
    </w:p>
    <w:p w:rsidR="003A09BB" w:rsidRDefault="003A09BB" w:rsidP="00C8566D">
      <w:pPr>
        <w:shd w:val="clear" w:color="auto" w:fill="FFFFFF"/>
        <w:spacing w:before="120" w:line="250" w:lineRule="exact"/>
        <w:ind w:right="6"/>
      </w:pPr>
      <w:r>
        <w:rPr>
          <w:color w:val="000000"/>
        </w:rPr>
        <w:t xml:space="preserve">Plaća se temelji na platnoj </w:t>
      </w:r>
      <w:r w:rsidR="0076598E">
        <w:rPr>
          <w:color w:val="000000"/>
        </w:rPr>
        <w:t>ljestvici</w:t>
      </w:r>
      <w:r>
        <w:rPr>
          <w:color w:val="000000"/>
        </w:rPr>
        <w:t xml:space="preserve"> Europske unije. Plaća podliježe porezu Zajednice i ostalim odbitcima u skladu s Pravilnikom o osoblju. Plaća ne podliježe nacionalnom oporezivanju.</w:t>
      </w:r>
    </w:p>
    <w:p w:rsidR="003A09BB" w:rsidRDefault="003A09BB" w:rsidP="00C8566D">
      <w:pPr>
        <w:shd w:val="clear" w:color="auto" w:fill="FFFFFF"/>
        <w:spacing w:before="82" w:line="250" w:lineRule="exact"/>
      </w:pPr>
      <w:r>
        <w:rPr>
          <w:color w:val="000000"/>
        </w:rPr>
        <w:t>Za sve daljnje informacije o ugovornim i radnim uvjetima pročitajte Pravilnik o osoblju za dužnosnike i Uvjete zaposlenja drugih službenika koji su dostupni na:</w:t>
      </w:r>
    </w:p>
    <w:p w:rsidR="003A09BB" w:rsidRDefault="009D6AC3" w:rsidP="00C8566D">
      <w:pPr>
        <w:shd w:val="clear" w:color="auto" w:fill="FFFFFF"/>
        <w:spacing w:before="82"/>
      </w:pPr>
      <w:hyperlink r:id="rId10">
        <w:r w:rsidR="003A09BB">
          <w:rPr>
            <w:rStyle w:val="Hyperlink"/>
          </w:rPr>
          <w:t>http://ec.europa.eu/civil_service/docs/toc100_en.pdf</w:t>
        </w:r>
      </w:hyperlink>
    </w:p>
    <w:p w:rsidR="003A09BB" w:rsidRPr="007259B7" w:rsidRDefault="003A09BB" w:rsidP="00C8566D">
      <w:pPr>
        <w:shd w:val="clear" w:color="auto" w:fill="FFFFFF"/>
        <w:spacing w:before="360" w:after="120"/>
        <w:rPr>
          <w:rFonts w:cs="Arial"/>
          <w:b/>
          <w:bCs/>
          <w:color w:val="000000"/>
          <w:szCs w:val="22"/>
        </w:rPr>
      </w:pPr>
      <w:r>
        <w:rPr>
          <w:b/>
          <w:color w:val="000000"/>
        </w:rPr>
        <w:t>VII.</w:t>
      </w:r>
      <w:r w:rsidR="00522CB6">
        <w:tab/>
      </w:r>
      <w:r>
        <w:rPr>
          <w:b/>
          <w:color w:val="000000"/>
        </w:rPr>
        <w:t>Podnošenje zahtjeva i rok prijave</w:t>
      </w:r>
    </w:p>
    <w:p w:rsidR="003A09BB" w:rsidRDefault="003A09BB" w:rsidP="00C8566D">
      <w:pPr>
        <w:shd w:val="clear" w:color="auto" w:fill="FFFFFF"/>
        <w:spacing w:after="120"/>
      </w:pPr>
      <w:r>
        <w:rPr>
          <w:color w:val="000000"/>
        </w:rPr>
        <w:t>Za važeću prijavu kandidati moraju predati:</w:t>
      </w:r>
    </w:p>
    <w:p w:rsidR="003A09BB" w:rsidRDefault="003A09BB" w:rsidP="00C8566D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pacing w:val="-4"/>
          <w:szCs w:val="22"/>
        </w:rPr>
      </w:pPr>
      <w:r>
        <w:rPr>
          <w:color w:val="000000"/>
        </w:rPr>
        <w:t>motivacijsko pismo;</w:t>
      </w:r>
    </w:p>
    <w:p w:rsidR="003A09BB" w:rsidRPr="00770DD8" w:rsidRDefault="003A09BB" w:rsidP="00C8566D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</w:rPr>
      </w:pPr>
      <w:r>
        <w:rPr>
          <w:color w:val="000000"/>
        </w:rPr>
        <w:t xml:space="preserve">životopis (CV), po mogućnosti sastavljen u </w:t>
      </w:r>
      <w:proofErr w:type="spellStart"/>
      <w:r>
        <w:rPr>
          <w:color w:val="000000"/>
        </w:rPr>
        <w:t>Europassovu</w:t>
      </w:r>
      <w:proofErr w:type="spellEnd"/>
      <w:r>
        <w:rPr>
          <w:color w:val="000000"/>
        </w:rPr>
        <w:t xml:space="preserve"> formatu</w:t>
      </w:r>
      <w:r>
        <w:rPr>
          <w:rStyle w:val="FootnoteReference"/>
          <w:color w:val="000000"/>
        </w:rPr>
        <w:footnoteReference w:id="8"/>
      </w:r>
      <w:r>
        <w:rPr>
          <w:color w:val="000000"/>
        </w:rPr>
        <w:t>. Od podnositelja prijave izričito se traži da prilože podatke o iskustvima i stručnosti bitne za radno mjesto kao i pojedinosti o veličini – broju zaposlenika – proračunu i prirodi odjela koje su prethodno vodili;</w:t>
      </w:r>
    </w:p>
    <w:p w:rsidR="003A09BB" w:rsidRPr="00B137C5" w:rsidRDefault="003A09BB" w:rsidP="00B137C5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</w:rPr>
      </w:pPr>
      <w:r>
        <w:rPr>
          <w:color w:val="000000"/>
        </w:rPr>
        <w:t xml:space="preserve">popunjen i potpisan obrazac za prijavu. </w:t>
      </w:r>
      <w:r>
        <w:t xml:space="preserve">Kandidati </w:t>
      </w:r>
      <w:r w:rsidR="0076598E">
        <w:t>moraju</w:t>
      </w:r>
      <w:r>
        <w:t xml:space="preserve"> upotrijebiti službeni obrazac za prijavu priložen ovoj obavijesti o slobodnom radnom mjestu na internetskoj stranici agencije </w:t>
      </w:r>
      <w:proofErr w:type="spellStart"/>
      <w:r>
        <w:t>Cedefop</w:t>
      </w:r>
      <w:proofErr w:type="spellEnd"/>
      <w:r>
        <w:rPr>
          <w:color w:val="000000"/>
        </w:rPr>
        <w:t xml:space="preserve"> </w:t>
      </w:r>
      <w:hyperlink r:id="rId11">
        <w:r>
          <w:rPr>
            <w:color w:val="0000FF"/>
            <w:u w:val="single"/>
          </w:rPr>
          <w:t>www.cedefop.europa.eu</w:t>
        </w:r>
      </w:hyperlink>
      <w:r>
        <w:rPr>
          <w:color w:val="0000FF"/>
        </w:rPr>
        <w:t>.</w:t>
      </w:r>
      <w:r>
        <w:rPr>
          <w:color w:val="000000"/>
        </w:rPr>
        <w:t xml:space="preserve"> Obrazac za prijavu treba ispuniti na engleskom jeziku.</w:t>
      </w:r>
    </w:p>
    <w:p w:rsidR="003A09BB" w:rsidRPr="0013097A" w:rsidRDefault="003A09BB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</w:rPr>
      </w:pPr>
      <w:r>
        <w:rPr>
          <w:color w:val="000000"/>
        </w:rPr>
        <w:t>Popratne dokumente (npr. ovjerene kopije diploma, preporuke, dokumente o radnom iskustvu itd.) ne treba slati u ovoj fazi, već ih po potrebi priložiti u kasnijoj fazi postupka.</w:t>
      </w:r>
    </w:p>
    <w:p w:rsidR="003A09BB" w:rsidRPr="00770DD8" w:rsidRDefault="003A09BB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</w:rPr>
      </w:pPr>
      <w:r>
        <w:rPr>
          <w:color w:val="000000"/>
        </w:rPr>
        <w:lastRenderedPageBreak/>
        <w:t xml:space="preserve">Prijave, po mogućnosti na engleskom, francuskom ili njemačkom jeziku, moraju imati jasno naveden identifikacijski broj slobodnog radnog mjesta: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>/2013/03/AD</w:t>
      </w:r>
    </w:p>
    <w:p w:rsidR="003A09BB" w:rsidRDefault="003A09BB" w:rsidP="00C8566D">
      <w:pPr>
        <w:shd w:val="clear" w:color="auto" w:fill="FFFFFF"/>
        <w:spacing w:before="120"/>
      </w:pPr>
      <w:r>
        <w:rPr>
          <w:b/>
        </w:rPr>
        <w:t>Nepotpune prijave bit će odbijene.</w:t>
      </w:r>
    </w:p>
    <w:p w:rsidR="003A09BB" w:rsidRDefault="003A09BB" w:rsidP="00C8566D">
      <w:pPr>
        <w:shd w:val="clear" w:color="auto" w:fill="FFFFFF"/>
        <w:spacing w:before="120" w:line="259" w:lineRule="exact"/>
      </w:pPr>
      <w:r>
        <w:rPr>
          <w:color w:val="000000"/>
        </w:rPr>
        <w:t xml:space="preserve">Prijavu treba poslati na sljedeću poštansku adresu, </w:t>
      </w:r>
      <w:r>
        <w:rPr>
          <w:b/>
          <w:color w:val="000000"/>
        </w:rPr>
        <w:t>preporučenom poštom</w:t>
      </w:r>
      <w:r>
        <w:rPr>
          <w:color w:val="000000"/>
        </w:rPr>
        <w:t xml:space="preserve"> najkasnije do </w:t>
      </w:r>
      <w:r>
        <w:rPr>
          <w:b/>
          <w:color w:val="000000"/>
        </w:rPr>
        <w:t>5. veljače 2014.</w:t>
      </w:r>
      <w:r>
        <w:rPr>
          <w:color w:val="000000"/>
        </w:rPr>
        <w:t xml:space="preserve"> u 23:59 po srednjoeuropskom vremenu (datum zaprimljene pošiljke).</w:t>
      </w:r>
    </w:p>
    <w:p w:rsidR="003A09BB" w:rsidRDefault="003A09BB" w:rsidP="0063495B">
      <w:pPr>
        <w:shd w:val="clear" w:color="auto" w:fill="FFFFFF"/>
        <w:spacing w:before="240" w:line="250" w:lineRule="exact"/>
      </w:pPr>
      <w:r>
        <w:rPr>
          <w:color w:val="000000"/>
        </w:rPr>
        <w:t>Za:</w:t>
      </w:r>
    </w:p>
    <w:p w:rsidR="003A09BB" w:rsidRDefault="003A09BB" w:rsidP="00C8566D">
      <w:pPr>
        <w:shd w:val="clear" w:color="auto" w:fill="FFFFFF"/>
        <w:spacing w:line="250" w:lineRule="exact"/>
      </w:pPr>
      <w:r>
        <w:rPr>
          <w:color w:val="000000"/>
        </w:rPr>
        <w:t xml:space="preserve">predsjednika Upravnog odbora agencije </w:t>
      </w:r>
      <w:proofErr w:type="spellStart"/>
      <w:r>
        <w:rPr>
          <w:color w:val="000000"/>
        </w:rPr>
        <w:t>Cedefop</w:t>
      </w:r>
      <w:proofErr w:type="spellEnd"/>
    </w:p>
    <w:p w:rsidR="003A09BB" w:rsidRPr="00434927" w:rsidRDefault="003A09BB" w:rsidP="00C8566D">
      <w:pPr>
        <w:shd w:val="clear" w:color="auto" w:fill="FFFFFF"/>
        <w:spacing w:line="250" w:lineRule="exact"/>
      </w:pPr>
      <w:proofErr w:type="spellStart"/>
      <w:r>
        <w:rPr>
          <w:b/>
          <w:color w:val="000000"/>
        </w:rPr>
        <w:t>Ref</w:t>
      </w:r>
      <w:proofErr w:type="spellEnd"/>
      <w:r>
        <w:rPr>
          <w:b/>
          <w:color w:val="000000"/>
        </w:rPr>
        <w:t>.: CEDEFOP/2013/03/AD</w:t>
      </w:r>
    </w:p>
    <w:p w:rsidR="003A09BB" w:rsidRPr="00434927" w:rsidRDefault="003A09BB" w:rsidP="00C8566D">
      <w:pPr>
        <w:shd w:val="clear" w:color="auto" w:fill="FFFFFF"/>
        <w:spacing w:line="250" w:lineRule="exact"/>
      </w:pPr>
      <w:proofErr w:type="spellStart"/>
      <w:r>
        <w:rPr>
          <w:color w:val="000000"/>
          <w:spacing w:val="-1"/>
        </w:rPr>
        <w:t>Cedefop</w:t>
      </w:r>
      <w:proofErr w:type="spellEnd"/>
    </w:p>
    <w:p w:rsidR="003A09BB" w:rsidRPr="00434927" w:rsidRDefault="003A09BB" w:rsidP="00C8566D">
      <w:pPr>
        <w:shd w:val="clear" w:color="auto" w:fill="FFFFFF"/>
        <w:spacing w:line="250" w:lineRule="exact"/>
      </w:pPr>
      <w:r>
        <w:rPr>
          <w:color w:val="000000"/>
          <w:spacing w:val="-1"/>
        </w:rPr>
        <w:t>PP 22427</w:t>
      </w:r>
    </w:p>
    <w:p w:rsidR="003A09BB" w:rsidRDefault="003A09BB" w:rsidP="00C8566D">
      <w:pPr>
        <w:shd w:val="clear" w:color="auto" w:fill="FFFFFF"/>
        <w:spacing w:line="250" w:lineRule="exact"/>
      </w:pPr>
      <w:r>
        <w:rPr>
          <w:color w:val="000000"/>
        </w:rPr>
        <w:t xml:space="preserve">GR – 55102 </w:t>
      </w:r>
      <w:proofErr w:type="spellStart"/>
      <w:r>
        <w:rPr>
          <w:color w:val="000000"/>
        </w:rPr>
        <w:t>Finikas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Thessaloniki</w:t>
      </w:r>
      <w:proofErr w:type="spellEnd"/>
    </w:p>
    <w:p w:rsidR="003A09BB" w:rsidRDefault="003A09BB" w:rsidP="00C8566D">
      <w:pPr>
        <w:shd w:val="clear" w:color="auto" w:fill="FFFFFF"/>
        <w:spacing w:line="250" w:lineRule="exact"/>
      </w:pPr>
      <w:r>
        <w:rPr>
          <w:color w:val="000000"/>
          <w:spacing w:val="-1"/>
        </w:rPr>
        <w:t>Grčka</w:t>
      </w:r>
    </w:p>
    <w:p w:rsidR="003A09BB" w:rsidRDefault="003A09BB" w:rsidP="00C8566D">
      <w:pPr>
        <w:shd w:val="clear" w:color="auto" w:fill="FFFFFF"/>
        <w:spacing w:before="120"/>
      </w:pPr>
      <w:r>
        <w:rPr>
          <w:color w:val="000000"/>
        </w:rPr>
        <w:t xml:space="preserve">Ako se to bude tražilo, kandidati moraju imati </w:t>
      </w:r>
      <w:r>
        <w:rPr>
          <w:b/>
          <w:color w:val="000000"/>
        </w:rPr>
        <w:t>dokaz o prijavi.</w:t>
      </w:r>
    </w:p>
    <w:p w:rsidR="003A09BB" w:rsidRPr="0054527D" w:rsidRDefault="003A09BB" w:rsidP="00C8566D">
      <w:pPr>
        <w:shd w:val="clear" w:color="auto" w:fill="FFFFFF"/>
        <w:spacing w:before="240" w:line="254" w:lineRule="exact"/>
        <w:rPr>
          <w:strike/>
        </w:rPr>
      </w:pPr>
      <w:r>
        <w:rPr>
          <w:color w:val="000000"/>
          <w:spacing w:val="-1"/>
        </w:rPr>
        <w:t>Prijave poslane kurirskom službom mora</w:t>
      </w:r>
      <w:r w:rsidR="0076598E">
        <w:rPr>
          <w:color w:val="000000"/>
          <w:spacing w:val="-1"/>
        </w:rPr>
        <w:t>ju biti</w:t>
      </w:r>
      <w:r>
        <w:rPr>
          <w:color w:val="000000"/>
          <w:spacing w:val="-1"/>
        </w:rPr>
        <w:t xml:space="preserve"> posla</w:t>
      </w:r>
      <w:r w:rsidR="0076598E">
        <w:rPr>
          <w:color w:val="000000"/>
          <w:spacing w:val="-1"/>
        </w:rPr>
        <w:t>ne</w:t>
      </w:r>
      <w:r>
        <w:rPr>
          <w:color w:val="000000"/>
          <w:spacing w:val="-1"/>
        </w:rPr>
        <w:t xml:space="preserve"> na sljedeću adresu najkasnije do </w:t>
      </w:r>
      <w:r>
        <w:rPr>
          <w:b/>
          <w:color w:val="000000"/>
          <w:spacing w:val="-1"/>
        </w:rPr>
        <w:t>5. veljače 2014., a datum slanja mora jasno biti naznačen na omotnici.</w:t>
      </w:r>
    </w:p>
    <w:p w:rsidR="003A09BB" w:rsidRDefault="003A09BB" w:rsidP="0063495B">
      <w:pPr>
        <w:shd w:val="clear" w:color="auto" w:fill="FFFFFF"/>
        <w:spacing w:before="240" w:line="250" w:lineRule="exact"/>
      </w:pPr>
      <w:r>
        <w:rPr>
          <w:color w:val="000000"/>
        </w:rPr>
        <w:t>Za:</w:t>
      </w:r>
    </w:p>
    <w:p w:rsidR="003A09BB" w:rsidRDefault="003A09BB" w:rsidP="00C8566D">
      <w:pPr>
        <w:shd w:val="clear" w:color="auto" w:fill="FFFFFF"/>
        <w:spacing w:line="250" w:lineRule="exact"/>
      </w:pPr>
      <w:r>
        <w:rPr>
          <w:color w:val="000000"/>
        </w:rPr>
        <w:t xml:space="preserve">predsjednika Upravnog odbora agencije </w:t>
      </w:r>
      <w:proofErr w:type="spellStart"/>
      <w:r>
        <w:rPr>
          <w:color w:val="000000"/>
        </w:rPr>
        <w:t>Cedefop</w:t>
      </w:r>
      <w:proofErr w:type="spellEnd"/>
    </w:p>
    <w:p w:rsidR="003A09BB" w:rsidRPr="00434927" w:rsidRDefault="003A09BB" w:rsidP="00C8566D">
      <w:pPr>
        <w:shd w:val="clear" w:color="auto" w:fill="FFFFFF"/>
        <w:spacing w:line="250" w:lineRule="exact"/>
      </w:pPr>
      <w:proofErr w:type="spellStart"/>
      <w:r>
        <w:rPr>
          <w:b/>
          <w:color w:val="000000"/>
        </w:rPr>
        <w:t>Ref</w:t>
      </w:r>
      <w:proofErr w:type="spellEnd"/>
      <w:r>
        <w:rPr>
          <w:b/>
          <w:color w:val="000000"/>
        </w:rPr>
        <w:t>.: CEDEFOP/2013/03/AD</w:t>
      </w:r>
    </w:p>
    <w:p w:rsidR="003A09BB" w:rsidRPr="00434927" w:rsidRDefault="003A09BB" w:rsidP="00C8566D">
      <w:pPr>
        <w:shd w:val="clear" w:color="auto" w:fill="FFFFFF"/>
        <w:spacing w:line="250" w:lineRule="exact"/>
      </w:pPr>
      <w:proofErr w:type="spellStart"/>
      <w:r>
        <w:rPr>
          <w:color w:val="000000"/>
          <w:spacing w:val="-1"/>
        </w:rPr>
        <w:t>Cedefop</w:t>
      </w:r>
      <w:proofErr w:type="spellEnd"/>
    </w:p>
    <w:p w:rsidR="003A09BB" w:rsidRPr="00434927" w:rsidRDefault="003A09BB" w:rsidP="00C8566D">
      <w:pPr>
        <w:shd w:val="clear" w:color="auto" w:fill="FFFFFF"/>
        <w:spacing w:line="250" w:lineRule="exact"/>
      </w:pPr>
      <w:r>
        <w:rPr>
          <w:color w:val="000000"/>
        </w:rPr>
        <w:t>Europe 123</w:t>
      </w:r>
    </w:p>
    <w:p w:rsidR="003A09BB" w:rsidRDefault="003A09BB" w:rsidP="00C8566D">
      <w:pPr>
        <w:shd w:val="clear" w:color="auto" w:fill="FFFFFF"/>
        <w:spacing w:line="250" w:lineRule="exact"/>
      </w:pPr>
      <w:r>
        <w:rPr>
          <w:color w:val="000000"/>
        </w:rPr>
        <w:t xml:space="preserve">GR-57001 </w:t>
      </w:r>
      <w:proofErr w:type="spellStart"/>
      <w:r>
        <w:rPr>
          <w:color w:val="000000"/>
        </w:rPr>
        <w:t>Pylea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Thessaloniki</w:t>
      </w:r>
      <w:proofErr w:type="spellEnd"/>
    </w:p>
    <w:p w:rsidR="003A09BB" w:rsidRDefault="003A09BB" w:rsidP="00C8566D">
      <w:pPr>
        <w:shd w:val="clear" w:color="auto" w:fill="FFFFFF"/>
        <w:spacing w:line="250" w:lineRule="exact"/>
      </w:pPr>
      <w:r>
        <w:rPr>
          <w:color w:val="000000"/>
          <w:spacing w:val="-1"/>
        </w:rPr>
        <w:t>Grčka</w:t>
      </w:r>
    </w:p>
    <w:p w:rsidR="003A09BB" w:rsidRPr="006740A1" w:rsidRDefault="003A09BB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</w:rPr>
      </w:pPr>
      <w:r>
        <w:rPr>
          <w:b/>
        </w:rPr>
        <w:t xml:space="preserve">Prijave treba poslati i u elektroničkom (Word ili </w:t>
      </w:r>
      <w:proofErr w:type="spellStart"/>
      <w:r>
        <w:rPr>
          <w:b/>
        </w:rPr>
        <w:t>pdf</w:t>
      </w:r>
      <w:proofErr w:type="spellEnd"/>
      <w:r>
        <w:rPr>
          <w:b/>
        </w:rPr>
        <w:t>) obliku</w:t>
      </w:r>
      <w:r>
        <w:t xml:space="preserve"> na sljedeću e-adresu:</w:t>
      </w:r>
      <w:r>
        <w:rPr>
          <w:color w:val="000000"/>
        </w:rPr>
        <w:t xml:space="preserve"> </w:t>
      </w:r>
      <w:r>
        <w:rPr>
          <w:color w:val="0000FF"/>
        </w:rPr>
        <w:t>HR_</w:t>
      </w:r>
      <w:proofErr w:type="spellStart"/>
      <w:r>
        <w:rPr>
          <w:color w:val="0000FF"/>
        </w:rPr>
        <w:t>Deputy</w:t>
      </w:r>
      <w:proofErr w:type="spellEnd"/>
      <w:r>
        <w:rPr>
          <w:color w:val="0000FF"/>
        </w:rPr>
        <w:t>_</w:t>
      </w:r>
      <w:proofErr w:type="spellStart"/>
      <w:r>
        <w:rPr>
          <w:color w:val="0000FF"/>
        </w:rPr>
        <w:t>Director</w:t>
      </w:r>
      <w:proofErr w:type="spellEnd"/>
      <w:r>
        <w:rPr>
          <w:color w:val="0000FF"/>
        </w:rPr>
        <w:t>@cedefop.europa.eu</w:t>
      </w:r>
      <w:r>
        <w:rPr>
          <w:color w:val="000000"/>
        </w:rPr>
        <w:t xml:space="preserve"> najkasnije do 5. veljače 2014. u 23:59 po srednjoeuropskom vremenu. </w:t>
      </w:r>
    </w:p>
    <w:p w:rsidR="003A09BB" w:rsidRDefault="003A09BB" w:rsidP="00C8566D">
      <w:pPr>
        <w:shd w:val="clear" w:color="auto" w:fill="FFFFFF"/>
        <w:spacing w:before="240" w:line="250" w:lineRule="exact"/>
      </w:pPr>
      <w:r>
        <w:rPr>
          <w:color w:val="000000"/>
          <w:u w:val="single"/>
        </w:rPr>
        <w:t>Prijave dostavljene samo e-poštom neće biti prihvaćene</w:t>
      </w:r>
      <w:r>
        <w:rPr>
          <w:color w:val="000000"/>
        </w:rPr>
        <w:t>.</w:t>
      </w:r>
    </w:p>
    <w:p w:rsidR="003A09BB" w:rsidRPr="00E36077" w:rsidRDefault="003A09BB" w:rsidP="00C8566D">
      <w:pPr>
        <w:shd w:val="clear" w:color="auto" w:fill="FFFFFF"/>
        <w:spacing w:before="240" w:line="250" w:lineRule="exact"/>
        <w:ind w:right="85"/>
      </w:pPr>
      <w:r>
        <w:rPr>
          <w:color w:val="000000"/>
          <w:spacing w:val="-1"/>
        </w:rPr>
        <w:t>Kako bismo olakšali postupak odabira, sva komunikacija s podnositeljima prijava bit će na engleskom jeziku.</w:t>
      </w:r>
    </w:p>
    <w:p w:rsidR="003A09BB" w:rsidRDefault="003A09BB" w:rsidP="00C8566D">
      <w:pPr>
        <w:shd w:val="clear" w:color="auto" w:fill="FFFFFF"/>
        <w:spacing w:before="240"/>
      </w:pPr>
      <w:r>
        <w:rPr>
          <w:i/>
          <w:color w:val="000000"/>
        </w:rPr>
        <w:t>Važne informacije za kandidate</w:t>
      </w:r>
    </w:p>
    <w:p w:rsidR="003A09BB" w:rsidRDefault="003A09BB" w:rsidP="00A2107A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 xml:space="preserve">podnositelji prijave trebaju o svakoj promjeni adrese, telefonskog broja ili elektroničke adrese bez odgode pismenim putem obavijestiti tajnicu natječaja: </w:t>
      </w:r>
      <w:proofErr w:type="spellStart"/>
      <w:r>
        <w:rPr>
          <w:color w:val="000000"/>
        </w:rPr>
        <w:t>gđu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Ginette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Manderscheid</w:t>
      </w:r>
      <w:proofErr w:type="spellEnd"/>
      <w:r>
        <w:rPr>
          <w:color w:val="000000"/>
        </w:rPr>
        <w:t xml:space="preserve">, voditeljicu </w:t>
      </w:r>
      <w:r w:rsidR="0076598E">
        <w:rPr>
          <w:color w:val="000000"/>
        </w:rPr>
        <w:t xml:space="preserve">Odjela </w:t>
      </w:r>
      <w:r>
        <w:rPr>
          <w:color w:val="000000"/>
        </w:rPr>
        <w:t xml:space="preserve">ljudskih potencijala agencije </w:t>
      </w:r>
      <w:proofErr w:type="spellStart"/>
      <w:r>
        <w:rPr>
          <w:color w:val="000000"/>
        </w:rPr>
        <w:t>Cedefop</w:t>
      </w:r>
      <w:proofErr w:type="spellEnd"/>
      <w:r>
        <w:rPr>
          <w:color w:val="000000"/>
        </w:rPr>
        <w:t xml:space="preserve">, e-pošta: </w:t>
      </w:r>
      <w:r>
        <w:rPr>
          <w:color w:val="0000FF"/>
        </w:rPr>
        <w:t>HR_Deputy_Director@cedefop.europa.eu</w:t>
      </w:r>
    </w:p>
    <w:p w:rsidR="003A09BB" w:rsidRDefault="003A09BB" w:rsidP="00A2107A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 xml:space="preserve">prilikom pripreme svojih prijava kandidati se ni u kojem slučaju ne </w:t>
      </w:r>
      <w:r w:rsidR="0076598E">
        <w:rPr>
          <w:color w:val="000000"/>
        </w:rPr>
        <w:t>smiju</w:t>
      </w:r>
      <w:r>
        <w:rPr>
          <w:color w:val="000000"/>
        </w:rPr>
        <w:t xml:space="preserve"> pozivati na dokumente, prijave ili druge </w:t>
      </w:r>
      <w:r w:rsidR="0076598E">
        <w:rPr>
          <w:color w:val="000000"/>
        </w:rPr>
        <w:t>obrasce</w:t>
      </w:r>
      <w:r>
        <w:rPr>
          <w:color w:val="000000"/>
        </w:rPr>
        <w:t xml:space="preserve"> predan</w:t>
      </w:r>
      <w:r w:rsidR="0076598E">
        <w:rPr>
          <w:color w:val="000000"/>
        </w:rPr>
        <w:t>e</w:t>
      </w:r>
      <w:r>
        <w:rPr>
          <w:color w:val="000000"/>
        </w:rPr>
        <w:t xml:space="preserve"> u vezi s prethodnim prijavama;</w:t>
      </w:r>
    </w:p>
    <w:p w:rsidR="003A09BB" w:rsidRDefault="003A09BB" w:rsidP="00A2107A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>od kandidata koji budu pozvani na razgovor tražit će se kopije diploma, akademskih kvalifikacija te potvrde o zaposlenju, uz dokaz o državljanstvu i najnovija fotografija u formatu za putovnicu;</w:t>
      </w:r>
    </w:p>
    <w:p w:rsidR="003A09BB" w:rsidRDefault="003A09BB" w:rsidP="00894CAF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lastRenderedPageBreak/>
        <w:t>popratni dokumenti neće se vraćati kandidatima;</w:t>
      </w:r>
    </w:p>
    <w:p w:rsidR="003A09BB" w:rsidRDefault="003A09BB" w:rsidP="00894CAF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>
        <w:rPr>
          <w:color w:val="000000"/>
        </w:rPr>
        <w:t xml:space="preserve">provjerite je li elektronička adresa koju ste naveli u prijavi ispravna (i da vaš poštanski sandučić nije pun) jer će se većina korespondencije </w:t>
      </w:r>
      <w:r w:rsidR="0076598E">
        <w:rPr>
          <w:color w:val="000000"/>
        </w:rPr>
        <w:t>odvijati</w:t>
      </w:r>
      <w:r>
        <w:rPr>
          <w:color w:val="000000"/>
        </w:rPr>
        <w:t xml:space="preserve"> putem elektroničke pošte.</w:t>
      </w:r>
    </w:p>
    <w:p w:rsidR="003A09BB" w:rsidRDefault="003A09BB" w:rsidP="00C8566D">
      <w:pPr>
        <w:shd w:val="clear" w:color="auto" w:fill="FFFFFF"/>
        <w:spacing w:before="240" w:line="250" w:lineRule="exact"/>
      </w:pPr>
      <w:r>
        <w:rPr>
          <w:color w:val="000000"/>
        </w:rPr>
        <w:t xml:space="preserve">Podsjećamo kandidate da su postupak odabira i rasprave povjerljivi. Kandidatima je zabranjeno izravno ili neizravno kontaktirati s pojedincima uključenim u postupak odabira ili bilo kome tko bi to činio u njihovo ime. Sve upite i zahtjeve za informacijama ili dokumentacijom u vezi s natječajem treba uputiti tajnici natječaja: </w:t>
      </w:r>
      <w:proofErr w:type="spellStart"/>
      <w:r>
        <w:rPr>
          <w:color w:val="000000"/>
        </w:rPr>
        <w:t>gđi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Ginette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Manderscheid</w:t>
      </w:r>
      <w:proofErr w:type="spellEnd"/>
      <w:r>
        <w:rPr>
          <w:color w:val="000000"/>
        </w:rPr>
        <w:t xml:space="preserve"> (</w:t>
      </w:r>
      <w:r>
        <w:rPr>
          <w:color w:val="0000FF"/>
        </w:rPr>
        <w:t>HR_</w:t>
      </w:r>
      <w:proofErr w:type="spellStart"/>
      <w:r>
        <w:rPr>
          <w:color w:val="0000FF"/>
        </w:rPr>
        <w:t>Deputy</w:t>
      </w:r>
      <w:proofErr w:type="spellEnd"/>
      <w:r>
        <w:rPr>
          <w:color w:val="0000FF"/>
        </w:rPr>
        <w:t>_</w:t>
      </w:r>
      <w:proofErr w:type="spellStart"/>
      <w:r>
        <w:rPr>
          <w:color w:val="0000FF"/>
        </w:rPr>
        <w:t>Director</w:t>
      </w:r>
      <w:proofErr w:type="spellEnd"/>
      <w:r>
        <w:rPr>
          <w:color w:val="0000FF"/>
        </w:rPr>
        <w:t>@cedefop.europa.eu</w:t>
      </w:r>
      <w:r>
        <w:rPr>
          <w:color w:val="000000"/>
        </w:rPr>
        <w:t xml:space="preserve">). </w:t>
      </w:r>
    </w:p>
    <w:p w:rsidR="003A09BB" w:rsidRDefault="003A09BB" w:rsidP="00C8566D">
      <w:pPr>
        <w:shd w:val="clear" w:color="auto" w:fill="FFFFFF"/>
        <w:spacing w:before="360"/>
      </w:pPr>
      <w:r>
        <w:rPr>
          <w:b/>
        </w:rPr>
        <w:t>VIII.</w:t>
      </w:r>
      <w:r w:rsidR="00522CB6">
        <w:tab/>
      </w:r>
      <w:r>
        <w:rPr>
          <w:b/>
          <w:color w:val="000000"/>
        </w:rPr>
        <w:t>Zaštita osobnih podataka</w:t>
      </w:r>
    </w:p>
    <w:p w:rsidR="003A09BB" w:rsidRDefault="003A09BB" w:rsidP="00C8566D">
      <w:pPr>
        <w:shd w:val="clear" w:color="auto" w:fill="FFFFFF"/>
        <w:spacing w:before="120" w:line="250" w:lineRule="exact"/>
      </w:pPr>
      <w:r>
        <w:rPr>
          <w:color w:val="000000"/>
          <w:spacing w:val="-1"/>
        </w:rPr>
        <w:t xml:space="preserve">Komisija i agencija </w:t>
      </w:r>
      <w:proofErr w:type="spellStart"/>
      <w:r>
        <w:rPr>
          <w:color w:val="000000"/>
          <w:spacing w:val="-1"/>
        </w:rPr>
        <w:t>Cedefop</w:t>
      </w:r>
      <w:proofErr w:type="spellEnd"/>
      <w:r>
        <w:rPr>
          <w:color w:val="000000"/>
          <w:spacing w:val="-1"/>
        </w:rPr>
        <w:t xml:space="preserve"> osigurat će da se osobni podaci kandidata obrađuju u skladu s Uredbom (EZ) br. 45/2001 Europskog parlamenta i Vijeća od 18. prosinca 2000. o zaštiti pojedinaca pri obradi osobnih podataka u institucijama i tijelima Zajednice te slobodnom protoku takvih podataka. Ako bi kandidat</w:t>
      </w:r>
      <w:r w:rsidR="0076598E">
        <w:rPr>
          <w:color w:val="000000"/>
          <w:spacing w:val="-1"/>
        </w:rPr>
        <w:t xml:space="preserve"> imao pitanja o obradi njegovih </w:t>
      </w:r>
      <w:r>
        <w:rPr>
          <w:color w:val="000000"/>
          <w:spacing w:val="-1"/>
        </w:rPr>
        <w:t xml:space="preserve">osobnih podataka, </w:t>
      </w:r>
      <w:r w:rsidR="0076598E">
        <w:rPr>
          <w:color w:val="000000"/>
          <w:spacing w:val="-1"/>
        </w:rPr>
        <w:t>treba ih uputiti</w:t>
      </w:r>
      <w:r>
        <w:rPr>
          <w:color w:val="000000"/>
          <w:spacing w:val="-1"/>
        </w:rPr>
        <w:t xml:space="preserve"> službeniku za zaštitu podataka agencije </w:t>
      </w:r>
      <w:proofErr w:type="spellStart"/>
      <w:r>
        <w:rPr>
          <w:color w:val="000000"/>
          <w:spacing w:val="-1"/>
        </w:rPr>
        <w:t>Cedefop</w:t>
      </w:r>
      <w:proofErr w:type="spellEnd"/>
      <w:r>
        <w:rPr>
          <w:color w:val="000000"/>
          <w:spacing w:val="-1"/>
        </w:rPr>
        <w:t>.</w:t>
      </w:r>
    </w:p>
    <w:p w:rsidR="003A09BB" w:rsidRPr="007259B7" w:rsidRDefault="003A09BB" w:rsidP="00C8566D">
      <w:pPr>
        <w:shd w:val="clear" w:color="auto" w:fill="FFFFFF"/>
        <w:spacing w:before="360"/>
        <w:rPr>
          <w:rFonts w:cs="Arial"/>
          <w:b/>
          <w:bCs/>
          <w:color w:val="000000"/>
          <w:szCs w:val="22"/>
        </w:rPr>
      </w:pPr>
      <w:r>
        <w:rPr>
          <w:b/>
          <w:color w:val="000000"/>
        </w:rPr>
        <w:t>IX.</w:t>
      </w:r>
      <w:r w:rsidR="00522CB6">
        <w:tab/>
      </w:r>
      <w:r>
        <w:rPr>
          <w:b/>
          <w:color w:val="000000"/>
        </w:rPr>
        <w:t>Žalbeni postupak</w:t>
      </w:r>
    </w:p>
    <w:p w:rsidR="003A09BB" w:rsidRDefault="003A09BB" w:rsidP="00C8566D">
      <w:pPr>
        <w:shd w:val="clear" w:color="auto" w:fill="FFFFFF"/>
        <w:spacing w:before="120" w:line="250" w:lineRule="exact"/>
      </w:pPr>
      <w:r>
        <w:rPr>
          <w:color w:val="000000"/>
        </w:rPr>
        <w:t>Ako kandidat smatra da je određena odlu</w:t>
      </w:r>
      <w:r w:rsidR="0076598E">
        <w:rPr>
          <w:color w:val="000000"/>
        </w:rPr>
        <w:t>ka nepovoljno utjecala na njega</w:t>
      </w:r>
      <w:r>
        <w:rPr>
          <w:color w:val="000000"/>
        </w:rPr>
        <w:t>, on može po</w:t>
      </w:r>
      <w:r w:rsidR="0076598E">
        <w:rPr>
          <w:color w:val="000000"/>
        </w:rPr>
        <w:t>dnijeti žalbu</w:t>
      </w:r>
      <w:r>
        <w:rPr>
          <w:color w:val="000000"/>
        </w:rPr>
        <w:t xml:space="preserve"> u skladu s člankom 90. stavkom 2. Pravilnika o osoblju za dužnosnike i Uvjeta zaposlenja drugih službenika na sljedeću adresu:</w:t>
      </w:r>
    </w:p>
    <w:p w:rsidR="003A09BB" w:rsidRDefault="0076598E" w:rsidP="00C8566D">
      <w:pPr>
        <w:shd w:val="clear" w:color="auto" w:fill="FFFFFF"/>
        <w:spacing w:before="120" w:line="250" w:lineRule="exact"/>
      </w:pPr>
      <w:proofErr w:type="spellStart"/>
      <w:r>
        <w:rPr>
          <w:color w:val="000000"/>
        </w:rPr>
        <w:t>Head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Human Resources</w:t>
      </w:r>
    </w:p>
    <w:p w:rsidR="003A09BB" w:rsidRDefault="003A09BB" w:rsidP="00C8566D">
      <w:pPr>
        <w:shd w:val="clear" w:color="auto" w:fill="FFFFFF"/>
        <w:spacing w:line="250" w:lineRule="exact"/>
      </w:pPr>
      <w:r>
        <w:rPr>
          <w:color w:val="000000"/>
          <w:spacing w:val="-1"/>
        </w:rPr>
        <w:t>CEDEFOP</w:t>
      </w:r>
    </w:p>
    <w:p w:rsidR="003A09BB" w:rsidRDefault="003A09BB" w:rsidP="00C8566D">
      <w:pPr>
        <w:shd w:val="clear" w:color="auto" w:fill="FFFFFF"/>
        <w:spacing w:line="250" w:lineRule="exact"/>
      </w:pPr>
      <w:proofErr w:type="spellStart"/>
      <w:r>
        <w:rPr>
          <w:color w:val="000000"/>
          <w:spacing w:val="-1"/>
        </w:rPr>
        <w:t>P.O</w:t>
      </w:r>
      <w:proofErr w:type="spellEnd"/>
      <w:r>
        <w:rPr>
          <w:color w:val="000000"/>
          <w:spacing w:val="-1"/>
        </w:rPr>
        <w:t xml:space="preserve">. </w:t>
      </w:r>
      <w:proofErr w:type="spellStart"/>
      <w:r>
        <w:rPr>
          <w:color w:val="000000"/>
          <w:spacing w:val="-1"/>
        </w:rPr>
        <w:t>Box</w:t>
      </w:r>
      <w:proofErr w:type="spellEnd"/>
      <w:r>
        <w:rPr>
          <w:color w:val="000000"/>
          <w:spacing w:val="-1"/>
        </w:rPr>
        <w:t xml:space="preserve"> 22427</w:t>
      </w:r>
    </w:p>
    <w:p w:rsidR="003A09BB" w:rsidRDefault="003A09BB" w:rsidP="00C8566D">
      <w:pPr>
        <w:shd w:val="clear" w:color="auto" w:fill="FFFFFF"/>
        <w:spacing w:line="250" w:lineRule="exact"/>
      </w:pPr>
      <w:r>
        <w:rPr>
          <w:color w:val="000000"/>
        </w:rPr>
        <w:t xml:space="preserve">GR-55102 </w:t>
      </w:r>
      <w:proofErr w:type="spellStart"/>
      <w:r>
        <w:rPr>
          <w:color w:val="000000"/>
        </w:rPr>
        <w:t>Finikas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Thessaloniki</w:t>
      </w:r>
      <w:proofErr w:type="spellEnd"/>
      <w:r>
        <w:rPr>
          <w:color w:val="000000"/>
        </w:rPr>
        <w:t>)</w:t>
      </w:r>
    </w:p>
    <w:p w:rsidR="003A09BB" w:rsidRDefault="003A09BB" w:rsidP="00C8566D">
      <w:pPr>
        <w:shd w:val="clear" w:color="auto" w:fill="FFFFFF"/>
        <w:spacing w:line="250" w:lineRule="exact"/>
      </w:pPr>
      <w:r>
        <w:rPr>
          <w:color w:val="000000"/>
          <w:spacing w:val="-1"/>
        </w:rPr>
        <w:t>Grčka</w:t>
      </w:r>
    </w:p>
    <w:p w:rsidR="003A09BB" w:rsidRDefault="003A09BB" w:rsidP="00672271">
      <w:pPr>
        <w:shd w:val="clear" w:color="auto" w:fill="FFFFFF"/>
        <w:spacing w:before="240" w:line="250" w:lineRule="exact"/>
        <w:rPr>
          <w:rFonts w:cs="Arial"/>
          <w:color w:val="000000"/>
          <w:szCs w:val="22"/>
        </w:rPr>
      </w:pPr>
      <w:r>
        <w:rPr>
          <w:color w:val="000000"/>
        </w:rPr>
        <w:t>Žalba se podnosi u roku od tri mjeseca nakon što je kandidat obaviješten o konačnom ishodu postupka.</w:t>
      </w:r>
    </w:p>
    <w:p w:rsidR="003A09BB" w:rsidRPr="00FB436F" w:rsidRDefault="003A09BB" w:rsidP="00672271">
      <w:pPr>
        <w:spacing w:before="240" w:after="240"/>
        <w:rPr>
          <w:rFonts w:cs="Arial"/>
          <w:szCs w:val="22"/>
        </w:rPr>
      </w:pPr>
      <w:r>
        <w:t xml:space="preserve">Kandidati žalbu mogu podnijeti i Europskom </w:t>
      </w:r>
      <w:proofErr w:type="spellStart"/>
      <w:r>
        <w:t>ombudsmanu</w:t>
      </w:r>
      <w:proofErr w:type="spellEnd"/>
      <w:r>
        <w:t xml:space="preserve">. Imajte na umu da žalbe podnesene </w:t>
      </w:r>
      <w:proofErr w:type="spellStart"/>
      <w:r>
        <w:t>Ombudsmanu</w:t>
      </w:r>
      <w:proofErr w:type="spellEnd"/>
      <w:r>
        <w:t xml:space="preserve"> ne</w:t>
      </w:r>
      <w:r w:rsidR="0076598E">
        <w:t xml:space="preserve"> produžuju razdoblje</w:t>
      </w:r>
      <w:r>
        <w:t xml:space="preserve"> utvrđen</w:t>
      </w:r>
      <w:r w:rsidR="0076598E">
        <w:t>o</w:t>
      </w:r>
      <w:r>
        <w:t xml:space="preserve"> u člank</w:t>
      </w:r>
      <w:r w:rsidR="0076598E">
        <w:t>u</w:t>
      </w:r>
      <w:r>
        <w:t xml:space="preserve"> 91. Pravilnika o osoblju.</w:t>
      </w:r>
    </w:p>
    <w:p w:rsidR="003A09BB" w:rsidRDefault="003A09BB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</w:rPr>
      </w:pPr>
    </w:p>
    <w:p w:rsidR="003A09BB" w:rsidRPr="006E4FA0" w:rsidRDefault="001B5624" w:rsidP="00C85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b/>
        </w:rPr>
        <w:t xml:space="preserve">U slučaju nepodudarnosti </w:t>
      </w:r>
      <w:r w:rsidR="003A09BB">
        <w:rPr>
          <w:b/>
        </w:rPr>
        <w:t>među jezični</w:t>
      </w:r>
      <w:r>
        <w:rPr>
          <w:b/>
        </w:rPr>
        <w:t>m</w:t>
      </w:r>
      <w:r w:rsidR="003A09BB">
        <w:rPr>
          <w:b/>
        </w:rPr>
        <w:t xml:space="preserve"> verzija</w:t>
      </w:r>
      <w:r>
        <w:rPr>
          <w:b/>
        </w:rPr>
        <w:t>ma</w:t>
      </w:r>
      <w:r w:rsidR="003A09BB">
        <w:rPr>
          <w:b/>
        </w:rPr>
        <w:t xml:space="preserve"> obavijesti o slobodnom radnom mjestu prednost ima verzija na engleskom jeziku. </w:t>
      </w:r>
    </w:p>
    <w:p w:rsidR="003A09BB" w:rsidRPr="000B625A" w:rsidRDefault="003A09BB" w:rsidP="00C8566D">
      <w:bookmarkStart w:id="1" w:name="_GoBack"/>
      <w:bookmarkEnd w:id="1"/>
    </w:p>
    <w:sectPr w:rsidR="003A09BB" w:rsidRPr="000B625A" w:rsidSect="008C0931">
      <w:headerReference w:type="default" r:id="rId12"/>
      <w:footerReference w:type="default" r:id="rId13"/>
      <w:footerReference w:type="first" r:id="rId14"/>
      <w:pgSz w:w="11907" w:h="16839"/>
      <w:pgMar w:top="567" w:right="1985" w:bottom="1247" w:left="1985" w:header="454" w:footer="6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C3" w:rsidRDefault="009D6AC3">
      <w:pPr>
        <w:spacing w:line="240" w:lineRule="auto"/>
      </w:pPr>
      <w:r>
        <w:separator/>
      </w:r>
    </w:p>
  </w:endnote>
  <w:endnote w:type="continuationSeparator" w:id="0">
    <w:p w:rsidR="009D6AC3" w:rsidRDefault="009D6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BB" w:rsidRDefault="003A09BB">
    <w:pPr>
      <w:pStyle w:val="Footer"/>
    </w:pPr>
    <w:r>
      <w:tab/>
    </w:r>
    <w:r>
      <w:t xml:space="preserve">stranica </w:t>
    </w:r>
    <w:r w:rsidR="0079110E">
      <w:fldChar w:fldCharType="begin"/>
    </w:r>
    <w:r w:rsidR="0079110E">
      <w:instrText xml:space="preserve"> PAGE   \* MERGEFORMAT </w:instrText>
    </w:r>
    <w:r w:rsidR="0079110E">
      <w:fldChar w:fldCharType="separate"/>
    </w:r>
    <w:r w:rsidR="003D0B2F">
      <w:rPr>
        <w:noProof/>
      </w:rPr>
      <w:t>7</w:t>
    </w:r>
    <w:r w:rsidR="0079110E">
      <w:rPr>
        <w:noProof/>
      </w:rPr>
      <w:fldChar w:fldCharType="end"/>
    </w:r>
    <w:r>
      <w:t xml:space="preserve"> od </w:t>
    </w:r>
    <w:r w:rsidR="009D6AC3">
      <w:fldChar w:fldCharType="begin"/>
    </w:r>
    <w:r w:rsidR="009D6AC3">
      <w:instrText xml:space="preserve"> NUMPAGES   \* MERGEFORMAT </w:instrText>
    </w:r>
    <w:r w:rsidR="009D6AC3">
      <w:fldChar w:fldCharType="separate"/>
    </w:r>
    <w:r w:rsidR="003D0B2F">
      <w:rPr>
        <w:noProof/>
      </w:rPr>
      <w:t>7</w:t>
    </w:r>
    <w:r w:rsidR="009D6AC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Borders>
        <w:bottom w:val="single" w:sz="8" w:space="0" w:color="0066CC"/>
        <w:insideH w:val="single" w:sz="8" w:space="0" w:color="0066CC"/>
        <w:insideV w:val="single" w:sz="8" w:space="0" w:color="0066CC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A09BB" w:rsidRPr="00882ECD" w:rsidTr="00ED0F47">
      <w:trPr>
        <w:cantSplit/>
        <w:trHeight w:hRule="exact" w:val="1134"/>
      </w:trPr>
      <w:tc>
        <w:tcPr>
          <w:tcW w:w="7938" w:type="dxa"/>
          <w:vAlign w:val="bottom"/>
        </w:tcPr>
        <w:p w:rsidR="003A09BB" w:rsidRPr="00934ACD" w:rsidRDefault="003A09BB">
          <w:pPr>
            <w:pStyle w:val="FooterTable"/>
            <w:rPr>
              <w:noProof/>
              <w:szCs w:val="20"/>
              <w:lang w:eastAsia="hr-HR"/>
            </w:rPr>
          </w:pPr>
          <w:r w:rsidRPr="00934ACD">
            <w:rPr>
              <w:szCs w:val="20"/>
              <w:lang w:eastAsia="hr-HR"/>
            </w:rPr>
            <w:t xml:space="preserve">Europe 123, 570 01 </w:t>
          </w:r>
          <w:proofErr w:type="spellStart"/>
          <w:r w:rsidRPr="00934ACD">
            <w:rPr>
              <w:szCs w:val="20"/>
              <w:lang w:eastAsia="hr-HR"/>
            </w:rPr>
            <w:t>Thessaloniki</w:t>
          </w:r>
          <w:proofErr w:type="spellEnd"/>
          <w:r w:rsidRPr="00934ACD">
            <w:rPr>
              <w:szCs w:val="20"/>
              <w:lang w:eastAsia="hr-HR"/>
            </w:rPr>
            <w:t xml:space="preserve"> (</w:t>
          </w:r>
          <w:proofErr w:type="spellStart"/>
          <w:r w:rsidRPr="00934ACD">
            <w:rPr>
              <w:szCs w:val="20"/>
              <w:lang w:eastAsia="hr-HR"/>
            </w:rPr>
            <w:t>Pylea</w:t>
          </w:r>
          <w:proofErr w:type="spellEnd"/>
          <w:r w:rsidRPr="00934ACD">
            <w:rPr>
              <w:szCs w:val="20"/>
              <w:lang w:eastAsia="hr-HR"/>
            </w:rPr>
            <w:t xml:space="preserve">), GREECE </w:t>
          </w:r>
          <w:r w:rsidRPr="00934ACD">
            <w:rPr>
              <w:noProof/>
              <w:color w:val="0066CC"/>
              <w:szCs w:val="20"/>
              <w:lang w:eastAsia="hr-HR"/>
            </w:rPr>
            <w:t>|</w:t>
          </w:r>
          <w:r w:rsidRPr="00934ACD">
            <w:rPr>
              <w:szCs w:val="20"/>
              <w:lang w:eastAsia="hr-HR"/>
            </w:rPr>
            <w:t xml:space="preserve"> Poštanska adresa: PO </w:t>
          </w:r>
          <w:proofErr w:type="spellStart"/>
          <w:r w:rsidRPr="00934ACD">
            <w:rPr>
              <w:szCs w:val="20"/>
              <w:lang w:eastAsia="hr-HR"/>
            </w:rPr>
            <w:t>Box</w:t>
          </w:r>
          <w:proofErr w:type="spellEnd"/>
          <w:r w:rsidRPr="00934ACD">
            <w:rPr>
              <w:szCs w:val="20"/>
              <w:lang w:eastAsia="hr-HR"/>
            </w:rPr>
            <w:t xml:space="preserve"> 22427, 551 02 </w:t>
          </w:r>
          <w:proofErr w:type="spellStart"/>
          <w:r w:rsidRPr="00934ACD">
            <w:rPr>
              <w:szCs w:val="20"/>
              <w:lang w:eastAsia="hr-HR"/>
            </w:rPr>
            <w:t>Thessaloniki</w:t>
          </w:r>
          <w:proofErr w:type="spellEnd"/>
          <w:r w:rsidRPr="00934ACD">
            <w:rPr>
              <w:szCs w:val="20"/>
              <w:lang w:eastAsia="hr-HR"/>
            </w:rPr>
            <w:t>, GREECE</w:t>
          </w:r>
          <w:r w:rsidRPr="00934ACD">
            <w:rPr>
              <w:szCs w:val="20"/>
              <w:lang w:eastAsia="hr-HR"/>
            </w:rPr>
            <w:br/>
          </w:r>
          <w:proofErr w:type="spellStart"/>
          <w:r w:rsidRPr="00934ACD">
            <w:rPr>
              <w:szCs w:val="20"/>
              <w:lang w:eastAsia="hr-HR"/>
            </w:rPr>
            <w:t>Τel</w:t>
          </w:r>
          <w:proofErr w:type="spellEnd"/>
          <w:r w:rsidRPr="00934ACD">
            <w:rPr>
              <w:szCs w:val="20"/>
              <w:lang w:eastAsia="hr-HR"/>
            </w:rPr>
            <w:t xml:space="preserve">: +30 2310490111 </w:t>
          </w:r>
          <w:r w:rsidRPr="00934ACD">
            <w:rPr>
              <w:noProof/>
              <w:color w:val="0066CC"/>
              <w:szCs w:val="20"/>
              <w:lang w:eastAsia="hr-HR"/>
            </w:rPr>
            <w:t>|</w:t>
          </w:r>
          <w:r w:rsidRPr="00934ACD">
            <w:rPr>
              <w:szCs w:val="20"/>
              <w:lang w:eastAsia="hr-HR"/>
            </w:rPr>
            <w:t xml:space="preserve"> Faks: +30 2310490049 </w:t>
          </w:r>
          <w:r w:rsidRPr="00934ACD">
            <w:rPr>
              <w:noProof/>
              <w:color w:val="0066CC"/>
              <w:szCs w:val="20"/>
              <w:lang w:eastAsia="hr-HR"/>
            </w:rPr>
            <w:t>|</w:t>
          </w:r>
          <w:r w:rsidRPr="00934ACD">
            <w:rPr>
              <w:szCs w:val="20"/>
              <w:lang w:eastAsia="hr-HR"/>
            </w:rPr>
            <w:t xml:space="preserve"> E-pošta: </w:t>
          </w:r>
          <w:proofErr w:type="spellStart"/>
          <w:r w:rsidRPr="00934ACD">
            <w:rPr>
              <w:szCs w:val="20"/>
              <w:lang w:eastAsia="hr-HR"/>
            </w:rPr>
            <w:t>info</w:t>
          </w:r>
          <w:proofErr w:type="spellEnd"/>
          <w:r w:rsidRPr="00934ACD">
            <w:rPr>
              <w:szCs w:val="20"/>
              <w:lang w:eastAsia="hr-HR"/>
            </w:rPr>
            <w:t xml:space="preserve">@cedefop.europa.eu </w:t>
          </w:r>
          <w:r w:rsidRPr="00934ACD">
            <w:rPr>
              <w:noProof/>
              <w:color w:val="0066CC"/>
              <w:szCs w:val="20"/>
              <w:lang w:eastAsia="hr-HR"/>
            </w:rPr>
            <w:t>|</w:t>
          </w:r>
          <w:r w:rsidRPr="00934ACD">
            <w:rPr>
              <w:szCs w:val="20"/>
              <w:lang w:eastAsia="hr-HR"/>
            </w:rPr>
            <w:t xml:space="preserve"> </w:t>
          </w:r>
          <w:r w:rsidRPr="00934ACD">
            <w:rPr>
              <w:rStyle w:val="WebAddress"/>
              <w:noProof/>
              <w:szCs w:val="20"/>
              <w:lang w:eastAsia="hr-HR"/>
            </w:rPr>
            <w:t>www.cedefop.europa.eu</w:t>
          </w:r>
        </w:p>
      </w:tc>
    </w:tr>
    <w:tr w:rsidR="003A09BB" w:rsidRPr="00882ECD">
      <w:trPr>
        <w:cantSplit/>
        <w:trHeight w:hRule="exact" w:val="306"/>
      </w:trPr>
      <w:tc>
        <w:tcPr>
          <w:tcW w:w="7938" w:type="dxa"/>
          <w:vAlign w:val="center"/>
        </w:tcPr>
        <w:p w:rsidR="003A09BB" w:rsidRPr="00934ACD" w:rsidRDefault="003A09BB">
          <w:pPr>
            <w:pStyle w:val="FooterTable"/>
            <w:rPr>
              <w:noProof/>
              <w:szCs w:val="20"/>
              <w:lang w:eastAsia="hr-HR"/>
            </w:rPr>
          </w:pPr>
        </w:p>
      </w:tc>
    </w:tr>
  </w:tbl>
  <w:p w:rsidR="003A09BB" w:rsidRDefault="003A09BB">
    <w:pPr>
      <w:pStyle w:val="Footer"/>
      <w:rPr>
        <w:noProof/>
      </w:rPr>
    </w:pPr>
    <w:r>
      <w:tab/>
      <w:t xml:space="preserve">stranica 1 od </w:t>
    </w:r>
    <w:r w:rsidR="009D6AC3">
      <w:fldChar w:fldCharType="begin"/>
    </w:r>
    <w:r w:rsidR="009D6AC3">
      <w:instrText xml:space="preserve"> NUMPAGES   \* MERGEFORMAT </w:instrText>
    </w:r>
    <w:r w:rsidR="009D6AC3">
      <w:fldChar w:fldCharType="separate"/>
    </w:r>
    <w:r w:rsidR="00522CB6">
      <w:rPr>
        <w:noProof/>
      </w:rPr>
      <w:t>7</w:t>
    </w:r>
    <w:r w:rsidR="009D6A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C3" w:rsidRDefault="009D6AC3">
      <w:pPr>
        <w:spacing w:line="240" w:lineRule="auto"/>
      </w:pPr>
      <w:r>
        <w:separator/>
      </w:r>
    </w:p>
  </w:footnote>
  <w:footnote w:type="continuationSeparator" w:id="0">
    <w:p w:rsidR="009D6AC3" w:rsidRDefault="009D6AC3">
      <w:pPr>
        <w:spacing w:line="240" w:lineRule="auto"/>
      </w:pPr>
      <w:r>
        <w:continuationSeparator/>
      </w:r>
    </w:p>
  </w:footnote>
  <w:footnote w:id="1">
    <w:p w:rsidR="003A09BB" w:rsidRDefault="003A09BB" w:rsidP="009E43DA">
      <w:pPr>
        <w:pStyle w:val="FootnoteText"/>
      </w:pPr>
      <w:r>
        <w:rPr>
          <w:rStyle w:val="FootnoteReference"/>
          <w:sz w:val="18"/>
        </w:rPr>
        <w:footnoteRef/>
      </w:r>
      <w:bookmarkStart w:id="0" w:name="bookmark0"/>
      <w:r>
        <w:rPr>
          <w:color w:val="000000"/>
          <w:spacing w:val="-8"/>
          <w:sz w:val="18"/>
        </w:rPr>
        <w:t xml:space="preserve"> T</w:t>
      </w:r>
      <w:bookmarkEnd w:id="0"/>
      <w:r>
        <w:rPr>
          <w:color w:val="000000"/>
          <w:spacing w:val="-8"/>
          <w:sz w:val="18"/>
        </w:rPr>
        <w:t>o uključuje srednjoročne prioritete (</w:t>
      </w:r>
      <w:hyperlink r:id="rId1">
        <w:r>
          <w:rPr>
            <w:rStyle w:val="Hyperlink"/>
            <w:sz w:val="18"/>
          </w:rPr>
          <w:t>http://www.cedefop.europa.eu/EN/publications/18538.aspx</w:t>
        </w:r>
      </w:hyperlink>
      <w:r>
        <w:rPr>
          <w:color w:val="000000"/>
          <w:sz w:val="18"/>
        </w:rPr>
        <w:t>) kao i godišnji plan rada (</w:t>
      </w:r>
      <w:hyperlink r:id="rId2">
        <w:r>
          <w:rPr>
            <w:rStyle w:val="Hyperlink"/>
            <w:sz w:val="18"/>
          </w:rPr>
          <w:t>http://www.cedefop.europa.eu/EN/about-cedefop/governance/work-programme.aspx</w:t>
        </w:r>
      </w:hyperlink>
      <w:r>
        <w:rPr>
          <w:color w:val="000000"/>
          <w:sz w:val="18"/>
        </w:rPr>
        <w:t>)</w:t>
      </w:r>
    </w:p>
  </w:footnote>
  <w:footnote w:id="2">
    <w:p w:rsidR="003A09BB" w:rsidRDefault="003A09BB" w:rsidP="00FE3427">
      <w:pPr>
        <w:pStyle w:val="FootnoteText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rPr>
          <w:color w:val="000000"/>
          <w:sz w:val="18"/>
        </w:rPr>
        <w:t xml:space="preserve">Ovi zadaci detaljnije su opisani u financijskim pravilima agencije </w:t>
      </w:r>
      <w:proofErr w:type="spellStart"/>
      <w:r>
        <w:rPr>
          <w:color w:val="000000"/>
          <w:sz w:val="18"/>
        </w:rPr>
        <w:t>Cedefop</w:t>
      </w:r>
      <w:proofErr w:type="spellEnd"/>
      <w:r>
        <w:rPr>
          <w:color w:val="000000"/>
          <w:sz w:val="18"/>
        </w:rPr>
        <w:t xml:space="preserve"> (</w:t>
      </w:r>
      <w:hyperlink r:id="rId3">
        <w:r>
          <w:rPr>
            <w:color w:val="000000"/>
            <w:sz w:val="18"/>
          </w:rPr>
          <w:t>www.cedefop.europa.eu</w:t>
        </w:r>
      </w:hyperlink>
      <w:r>
        <w:rPr>
          <w:color w:val="000000"/>
          <w:sz w:val="18"/>
        </w:rPr>
        <w:t>)</w:t>
      </w:r>
      <w:r w:rsidR="00095673">
        <w:rPr>
          <w:color w:val="000000"/>
          <w:sz w:val="18"/>
        </w:rPr>
        <w:t xml:space="preserve">, </w:t>
      </w:r>
      <w:r>
        <w:rPr>
          <w:color w:val="000000"/>
          <w:sz w:val="18"/>
        </w:rPr>
        <w:t>u</w:t>
      </w:r>
      <w:r w:rsidR="00095673">
        <w:rPr>
          <w:color w:val="000000"/>
          <w:sz w:val="18"/>
        </w:rPr>
        <w:t xml:space="preserve"> </w:t>
      </w:r>
      <w:r>
        <w:rPr>
          <w:color w:val="000000"/>
          <w:sz w:val="18"/>
        </w:rPr>
        <w:t>Uredbi Vijeća (EZ, Euratom) br. 1605/2002 od 25. lipnja 2002., Uredbi Vijeća (EZ) br.</w:t>
      </w:r>
      <w:r w:rsidR="00095673">
        <w:rPr>
          <w:color w:val="000000"/>
          <w:sz w:val="18"/>
        </w:rPr>
        <w:t xml:space="preserve"> </w:t>
      </w:r>
      <w:r>
        <w:rPr>
          <w:color w:val="000000"/>
          <w:sz w:val="18"/>
        </w:rPr>
        <w:t>58/2003 od 19. prosinca 2002. i Uredbi Vijeća (EZ) br. 1655/2003 od 18. lipnja 2003.</w:t>
      </w:r>
    </w:p>
  </w:footnote>
  <w:footnote w:id="3">
    <w:p w:rsidR="003A09BB" w:rsidRPr="009A2A38" w:rsidRDefault="003A09BB" w:rsidP="008F554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Zadovoljavajućim znanjem smatra se razina B2 ili viša kako je navedeno u Zajedničkom europskom referentnom okviru za jezike (</w:t>
      </w:r>
      <w:hyperlink r:id="rId4">
        <w:r>
          <w:rPr>
            <w:rStyle w:val="Hyperlink"/>
            <w:sz w:val="18"/>
          </w:rPr>
          <w:t>http://europass.cedefop.europa.eu/hr/resources/european-language-levels-cefr</w:t>
        </w:r>
      </w:hyperlink>
      <w:r>
        <w:rPr>
          <w:sz w:val="18"/>
        </w:rPr>
        <w:t>).</w:t>
      </w:r>
    </w:p>
    <w:p w:rsidR="003A09BB" w:rsidRDefault="00095673">
      <w:pPr>
        <w:pStyle w:val="FootnoteText"/>
      </w:pPr>
      <w:r>
        <w:rPr>
          <w:sz w:val="18"/>
        </w:rPr>
        <w:t>Znanje</w:t>
      </w:r>
      <w:r w:rsidR="003A09BB">
        <w:rPr>
          <w:sz w:val="18"/>
        </w:rPr>
        <w:t xml:space="preserve"> trećeg jezika Zajednice uvjet je za prvo unapređenje nakon zapošljavanja.</w:t>
      </w:r>
    </w:p>
  </w:footnote>
  <w:footnote w:id="4">
    <w:p w:rsidR="003A09BB" w:rsidRDefault="003A09BB" w:rsidP="00C8566D">
      <w:pPr>
        <w:pStyle w:val="FootnoteText"/>
        <w:jc w:val="both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rPr>
          <w:color w:val="000000"/>
          <w:spacing w:val="-2"/>
          <w:sz w:val="18"/>
        </w:rPr>
        <w:t>Prije imenovanja uspješan kandidat mora proći liječnički pregled radi utvrđivanja fizičk</w:t>
      </w:r>
      <w:r w:rsidR="00095673">
        <w:rPr>
          <w:color w:val="000000"/>
          <w:spacing w:val="-2"/>
          <w:sz w:val="18"/>
        </w:rPr>
        <w:t>e sposob</w:t>
      </w:r>
      <w:r>
        <w:rPr>
          <w:color w:val="000000"/>
          <w:spacing w:val="-2"/>
          <w:sz w:val="18"/>
        </w:rPr>
        <w:t>n</w:t>
      </w:r>
      <w:r w:rsidR="00095673">
        <w:rPr>
          <w:color w:val="000000"/>
          <w:spacing w:val="-2"/>
          <w:sz w:val="18"/>
        </w:rPr>
        <w:t>osti</w:t>
      </w:r>
      <w:r>
        <w:rPr>
          <w:color w:val="000000"/>
          <w:spacing w:val="-2"/>
          <w:sz w:val="18"/>
        </w:rPr>
        <w:t xml:space="preserve"> </w:t>
      </w:r>
      <w:r w:rsidR="00095673">
        <w:rPr>
          <w:color w:val="000000"/>
          <w:spacing w:val="-2"/>
          <w:sz w:val="18"/>
        </w:rPr>
        <w:t xml:space="preserve">za </w:t>
      </w:r>
      <w:r>
        <w:rPr>
          <w:color w:val="000000"/>
          <w:spacing w:val="-2"/>
          <w:sz w:val="18"/>
        </w:rPr>
        <w:t>obavlja</w:t>
      </w:r>
      <w:r w:rsidR="00095673">
        <w:rPr>
          <w:color w:val="000000"/>
          <w:spacing w:val="-2"/>
          <w:sz w:val="18"/>
        </w:rPr>
        <w:t>nje</w:t>
      </w:r>
      <w:r>
        <w:rPr>
          <w:color w:val="000000"/>
          <w:spacing w:val="-2"/>
          <w:sz w:val="18"/>
        </w:rPr>
        <w:t xml:space="preserve"> dužnosti radnog mjesta.</w:t>
      </w:r>
    </w:p>
  </w:footnote>
  <w:footnote w:id="5">
    <w:p w:rsidR="003A09BB" w:rsidRDefault="003A09BB">
      <w:pPr>
        <w:pStyle w:val="FootnoteText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>Pravilnik o osoblju koji stupa na snagu 1. siječnja 2014. predviđa dob od 66 godina za odlazak u mirovinu</w:t>
      </w:r>
    </w:p>
  </w:footnote>
  <w:footnote w:id="6">
    <w:p w:rsidR="003A09BB" w:rsidRDefault="003A09BB" w:rsidP="00C8566D">
      <w:pPr>
        <w:shd w:val="clear" w:color="auto" w:fill="FFFFFF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rPr>
          <w:color w:val="000000"/>
          <w:spacing w:val="-1"/>
          <w:sz w:val="18"/>
        </w:rPr>
        <w:t>Trenutačno osnovna mjesečna plaća za platni razred AD 12 (stepenica 1) iznosi 10 324 20 EUR.</w:t>
      </w:r>
    </w:p>
  </w:footnote>
  <w:footnote w:id="7">
    <w:p w:rsidR="003A09BB" w:rsidRDefault="003A09BB" w:rsidP="00C8566D">
      <w:pPr>
        <w:pStyle w:val="FootnoteText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 xml:space="preserve">Revidirani Pravilnik o osoblju i Uvjeti </w:t>
      </w:r>
      <w:r w:rsidR="00807F6D">
        <w:rPr>
          <w:sz w:val="18"/>
        </w:rPr>
        <w:t>zapošljavanja za ostale</w:t>
      </w:r>
      <w:r>
        <w:rPr>
          <w:sz w:val="18"/>
        </w:rPr>
        <w:t xml:space="preserve"> službenik</w:t>
      </w:r>
      <w:r w:rsidR="00807F6D">
        <w:rPr>
          <w:sz w:val="18"/>
        </w:rPr>
        <w:t>e</w:t>
      </w:r>
      <w:r>
        <w:rPr>
          <w:sz w:val="18"/>
        </w:rPr>
        <w:t xml:space="preserve"> stupit će na snagu 1. siječnja 2014. te će pružiti osnovu za zaposlenje.</w:t>
      </w:r>
    </w:p>
  </w:footnote>
  <w:footnote w:id="8">
    <w:p w:rsidR="003A09BB" w:rsidRPr="00522CB6" w:rsidRDefault="003A09BB" w:rsidP="00C8566D">
      <w:pPr>
        <w:pStyle w:val="FootnoteText"/>
        <w:rPr>
          <w:rFonts w:cs="Arial"/>
          <w:color w:val="000000"/>
          <w:spacing w:val="-1"/>
          <w:sz w:val="18"/>
          <w:szCs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proofErr w:type="spellStart"/>
      <w:r>
        <w:rPr>
          <w:color w:val="000000"/>
          <w:spacing w:val="-1"/>
          <w:sz w:val="18"/>
        </w:rPr>
        <w:t>Europassov</w:t>
      </w:r>
      <w:proofErr w:type="spellEnd"/>
      <w:r>
        <w:rPr>
          <w:color w:val="000000"/>
          <w:spacing w:val="-1"/>
          <w:sz w:val="18"/>
        </w:rPr>
        <w:t xml:space="preserve"> format životopisa  možete preuzeti s internetske stranice:</w:t>
      </w:r>
    </w:p>
    <w:p w:rsidR="003A09BB" w:rsidRPr="00522CB6" w:rsidRDefault="003A09BB" w:rsidP="00C8566D">
      <w:pPr>
        <w:pStyle w:val="FootnoteText"/>
        <w:rPr>
          <w:rFonts w:cs="Arial"/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</w:rPr>
        <w:t xml:space="preserve"> </w:t>
      </w:r>
      <w:hyperlink r:id="rId5">
        <w:r>
          <w:rPr>
            <w:rStyle w:val="Hyperlink"/>
            <w:spacing w:val="-1"/>
            <w:sz w:val="18"/>
          </w:rPr>
          <w:t>https://europass.cedefop.europa.eu/</w:t>
        </w:r>
      </w:hyperlink>
    </w:p>
    <w:p w:rsidR="003A09BB" w:rsidRDefault="003A09BB" w:rsidP="00C8566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A09BB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09BB" w:rsidRPr="00934ACD" w:rsidRDefault="00522CB6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sl-SI" w:eastAsia="sl-S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style="width:393pt;height:12.75pt;visibility:visible">
                <v:imagedata r:id="rId1" o:title=""/>
              </v:shape>
            </w:pict>
          </w:r>
        </w:p>
      </w:tc>
    </w:tr>
    <w:tr w:rsidR="003A09BB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09BB" w:rsidRDefault="003A09BB">
          <w:pPr>
            <w:pStyle w:val="References"/>
          </w:pPr>
        </w:p>
      </w:tc>
    </w:tr>
    <w:tr w:rsidR="003A09BB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09BB" w:rsidRDefault="003A09BB"/>
      </w:tc>
    </w:tr>
  </w:tbl>
  <w:p w:rsidR="003A09BB" w:rsidRDefault="003A0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26F618"/>
    <w:lvl w:ilvl="0">
      <w:start w:val="1"/>
      <w:numFmt w:val="decimal"/>
      <w:pStyle w:val="NumPa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3AF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6C8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AAE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84E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E87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DEF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4A6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E7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8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C282E4"/>
    <w:lvl w:ilvl="0">
      <w:numFmt w:val="bullet"/>
      <w:lvlText w:val="*"/>
      <w:lvlJc w:val="left"/>
    </w:lvl>
  </w:abstractNum>
  <w:abstractNum w:abstractNumId="11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cs="Times New Roman"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E7E2A8D"/>
    <w:multiLevelType w:val="hybridMultilevel"/>
    <w:tmpl w:val="5A2A8E5C"/>
    <w:lvl w:ilvl="0" w:tplc="C3C282E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6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7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9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0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2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3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5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21400"/>
    <w:multiLevelType w:val="singleLevel"/>
    <w:tmpl w:val="E470493C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8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0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2">
    <w:nsid w:val="78EA7D02"/>
    <w:multiLevelType w:val="hybridMultilevel"/>
    <w:tmpl w:val="F16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7261C"/>
    <w:multiLevelType w:val="singleLevel"/>
    <w:tmpl w:val="5CA81700"/>
    <w:lvl w:ilvl="0">
      <w:start w:val="2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22"/>
  </w:num>
  <w:num w:numId="12">
    <w:abstractNumId w:val="29"/>
  </w:num>
  <w:num w:numId="13">
    <w:abstractNumId w:val="23"/>
  </w:num>
  <w:num w:numId="14">
    <w:abstractNumId w:val="21"/>
  </w:num>
  <w:num w:numId="15">
    <w:abstractNumId w:val="19"/>
  </w:num>
  <w:num w:numId="16">
    <w:abstractNumId w:val="24"/>
  </w:num>
  <w:num w:numId="17">
    <w:abstractNumId w:val="18"/>
  </w:num>
  <w:num w:numId="18">
    <w:abstractNumId w:val="31"/>
  </w:num>
  <w:num w:numId="19">
    <w:abstractNumId w:val="16"/>
  </w:num>
  <w:num w:numId="20">
    <w:abstractNumId w:val="25"/>
  </w:num>
  <w:num w:numId="21">
    <w:abstractNumId w:val="11"/>
  </w:num>
  <w:num w:numId="22">
    <w:abstractNumId w:val="20"/>
  </w:num>
  <w:num w:numId="23">
    <w:abstractNumId w:val="28"/>
  </w:num>
  <w:num w:numId="24">
    <w:abstractNumId w:val="14"/>
  </w:num>
  <w:num w:numId="25">
    <w:abstractNumId w:val="4"/>
  </w:num>
  <w:num w:numId="26">
    <w:abstractNumId w:val="0"/>
  </w:num>
  <w:num w:numId="27">
    <w:abstractNumId w:val="26"/>
  </w:num>
  <w:num w:numId="28">
    <w:abstractNumId w:val="1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29">
    <w:abstractNumId w:val="10"/>
    <w:lvlOverride w:ilvl="0">
      <w:lvl w:ilvl="0">
        <w:numFmt w:val="bullet"/>
        <w:lvlText w:val="-"/>
        <w:legacy w:legacy="1" w:legacySpace="0" w:legacyIndent="720"/>
        <w:lvlJc w:val="left"/>
        <w:rPr>
          <w:rFonts w:ascii="Arial" w:hAnsi="Arial" w:hint="default"/>
        </w:rPr>
      </w:lvl>
    </w:lvlOverride>
  </w:num>
  <w:num w:numId="30">
    <w:abstractNumId w:val="33"/>
  </w:num>
  <w:num w:numId="31">
    <w:abstractNumId w:val="27"/>
  </w:num>
  <w:num w:numId="32">
    <w:abstractNumId w:val="32"/>
  </w:num>
  <w:num w:numId="3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25A"/>
    <w:rsid w:val="00013869"/>
    <w:rsid w:val="00026730"/>
    <w:rsid w:val="0003626E"/>
    <w:rsid w:val="00046E95"/>
    <w:rsid w:val="00056A07"/>
    <w:rsid w:val="0008637F"/>
    <w:rsid w:val="00095673"/>
    <w:rsid w:val="00096326"/>
    <w:rsid w:val="000B625A"/>
    <w:rsid w:val="000C1D06"/>
    <w:rsid w:val="000F3029"/>
    <w:rsid w:val="0013097A"/>
    <w:rsid w:val="00154DD2"/>
    <w:rsid w:val="00161C4A"/>
    <w:rsid w:val="001B26F1"/>
    <w:rsid w:val="001B5624"/>
    <w:rsid w:val="001C4B14"/>
    <w:rsid w:val="001C5C3E"/>
    <w:rsid w:val="001D69F8"/>
    <w:rsid w:val="001F120F"/>
    <w:rsid w:val="001F52B4"/>
    <w:rsid w:val="00220FA2"/>
    <w:rsid w:val="0022132F"/>
    <w:rsid w:val="0022181B"/>
    <w:rsid w:val="00225610"/>
    <w:rsid w:val="002C6116"/>
    <w:rsid w:val="002D4592"/>
    <w:rsid w:val="002E77B3"/>
    <w:rsid w:val="002F0D30"/>
    <w:rsid w:val="003050AF"/>
    <w:rsid w:val="003053B1"/>
    <w:rsid w:val="00306B3D"/>
    <w:rsid w:val="00313FEC"/>
    <w:rsid w:val="00333205"/>
    <w:rsid w:val="00340B22"/>
    <w:rsid w:val="003453B2"/>
    <w:rsid w:val="003750CF"/>
    <w:rsid w:val="0038156E"/>
    <w:rsid w:val="003A09BB"/>
    <w:rsid w:val="003D0B2F"/>
    <w:rsid w:val="003E4FF9"/>
    <w:rsid w:val="003F01A0"/>
    <w:rsid w:val="003F12CA"/>
    <w:rsid w:val="00420F87"/>
    <w:rsid w:val="00424F33"/>
    <w:rsid w:val="00434927"/>
    <w:rsid w:val="00454B50"/>
    <w:rsid w:val="004850A7"/>
    <w:rsid w:val="0048522E"/>
    <w:rsid w:val="004B0402"/>
    <w:rsid w:val="004E3081"/>
    <w:rsid w:val="004E3472"/>
    <w:rsid w:val="00522CB6"/>
    <w:rsid w:val="00524BB7"/>
    <w:rsid w:val="005254FA"/>
    <w:rsid w:val="00533A8D"/>
    <w:rsid w:val="0054527D"/>
    <w:rsid w:val="00574ADD"/>
    <w:rsid w:val="00595D9B"/>
    <w:rsid w:val="005F183D"/>
    <w:rsid w:val="005F57CA"/>
    <w:rsid w:val="0063495B"/>
    <w:rsid w:val="00646E37"/>
    <w:rsid w:val="006536FB"/>
    <w:rsid w:val="00670FDB"/>
    <w:rsid w:val="00672271"/>
    <w:rsid w:val="006740A1"/>
    <w:rsid w:val="00681C81"/>
    <w:rsid w:val="006933F4"/>
    <w:rsid w:val="00695B98"/>
    <w:rsid w:val="006B127A"/>
    <w:rsid w:val="006E4FA0"/>
    <w:rsid w:val="006F32B9"/>
    <w:rsid w:val="0070676F"/>
    <w:rsid w:val="007147C7"/>
    <w:rsid w:val="007177CF"/>
    <w:rsid w:val="007259B7"/>
    <w:rsid w:val="007432FC"/>
    <w:rsid w:val="00755BC2"/>
    <w:rsid w:val="00756317"/>
    <w:rsid w:val="007570E1"/>
    <w:rsid w:val="0076598E"/>
    <w:rsid w:val="00770DD8"/>
    <w:rsid w:val="00785F6A"/>
    <w:rsid w:val="0079110E"/>
    <w:rsid w:val="00791245"/>
    <w:rsid w:val="00794F51"/>
    <w:rsid w:val="007D0F2C"/>
    <w:rsid w:val="007D79EC"/>
    <w:rsid w:val="007F73CD"/>
    <w:rsid w:val="00807F6D"/>
    <w:rsid w:val="0082685C"/>
    <w:rsid w:val="008338B0"/>
    <w:rsid w:val="0083699A"/>
    <w:rsid w:val="00865B7B"/>
    <w:rsid w:val="00882ECD"/>
    <w:rsid w:val="0088736F"/>
    <w:rsid w:val="00894CAF"/>
    <w:rsid w:val="008A11AF"/>
    <w:rsid w:val="008A5B0B"/>
    <w:rsid w:val="008A6A20"/>
    <w:rsid w:val="008C0931"/>
    <w:rsid w:val="008D092C"/>
    <w:rsid w:val="008E27F6"/>
    <w:rsid w:val="008F5545"/>
    <w:rsid w:val="00912CC7"/>
    <w:rsid w:val="0091450A"/>
    <w:rsid w:val="00934ACD"/>
    <w:rsid w:val="00947DFC"/>
    <w:rsid w:val="009521E6"/>
    <w:rsid w:val="00965B25"/>
    <w:rsid w:val="009A2A38"/>
    <w:rsid w:val="009C72CD"/>
    <w:rsid w:val="009D5D71"/>
    <w:rsid w:val="009D6AC3"/>
    <w:rsid w:val="009D6F8B"/>
    <w:rsid w:val="009E1671"/>
    <w:rsid w:val="009E43DA"/>
    <w:rsid w:val="009E5269"/>
    <w:rsid w:val="009F2ACC"/>
    <w:rsid w:val="00A0079D"/>
    <w:rsid w:val="00A00EDE"/>
    <w:rsid w:val="00A2107A"/>
    <w:rsid w:val="00A215F7"/>
    <w:rsid w:val="00A21E84"/>
    <w:rsid w:val="00A27EAE"/>
    <w:rsid w:val="00A51389"/>
    <w:rsid w:val="00AD0E02"/>
    <w:rsid w:val="00AD2960"/>
    <w:rsid w:val="00AE0E8D"/>
    <w:rsid w:val="00B06751"/>
    <w:rsid w:val="00B137C5"/>
    <w:rsid w:val="00B348DB"/>
    <w:rsid w:val="00B73357"/>
    <w:rsid w:val="00B84FA0"/>
    <w:rsid w:val="00B85FE4"/>
    <w:rsid w:val="00BD539F"/>
    <w:rsid w:val="00BE4A83"/>
    <w:rsid w:val="00C04F16"/>
    <w:rsid w:val="00C42BDC"/>
    <w:rsid w:val="00C45BAD"/>
    <w:rsid w:val="00C62B79"/>
    <w:rsid w:val="00C6303C"/>
    <w:rsid w:val="00C84F3C"/>
    <w:rsid w:val="00C8566D"/>
    <w:rsid w:val="00CB65C2"/>
    <w:rsid w:val="00CD00C6"/>
    <w:rsid w:val="00CE7A8E"/>
    <w:rsid w:val="00CF34C1"/>
    <w:rsid w:val="00D16975"/>
    <w:rsid w:val="00D1728D"/>
    <w:rsid w:val="00D23498"/>
    <w:rsid w:val="00D45A5E"/>
    <w:rsid w:val="00D4630C"/>
    <w:rsid w:val="00D52754"/>
    <w:rsid w:val="00D90DC9"/>
    <w:rsid w:val="00DA049D"/>
    <w:rsid w:val="00DC66B0"/>
    <w:rsid w:val="00DD1AEF"/>
    <w:rsid w:val="00DD7509"/>
    <w:rsid w:val="00DF2C57"/>
    <w:rsid w:val="00E04497"/>
    <w:rsid w:val="00E22212"/>
    <w:rsid w:val="00E3408A"/>
    <w:rsid w:val="00E36077"/>
    <w:rsid w:val="00E3641C"/>
    <w:rsid w:val="00E77F1B"/>
    <w:rsid w:val="00E83B0C"/>
    <w:rsid w:val="00E92F89"/>
    <w:rsid w:val="00EA6A8D"/>
    <w:rsid w:val="00EC08BD"/>
    <w:rsid w:val="00EC223E"/>
    <w:rsid w:val="00ED0F47"/>
    <w:rsid w:val="00F64E05"/>
    <w:rsid w:val="00F77B4A"/>
    <w:rsid w:val="00F838EB"/>
    <w:rsid w:val="00F9243C"/>
    <w:rsid w:val="00FB1426"/>
    <w:rsid w:val="00FB436F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hr-HR" w:eastAsia="hr-HR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suppressAutoHyphens/>
      <w:autoSpaceDE w:val="0"/>
      <w:autoSpaceDN w:val="0"/>
      <w:spacing w:before="480" w:after="240"/>
      <w:ind w:left="482" w:hanging="482"/>
      <w:outlineLvl w:val="0"/>
    </w:pPr>
    <w:rPr>
      <w:b/>
      <w:bCs/>
      <w:smallCaps/>
      <w:sz w:val="24"/>
      <w:szCs w:val="22"/>
      <w:lang w:eastAsia="sl-SI"/>
    </w:rPr>
  </w:style>
  <w:style w:type="paragraph" w:styleId="Heading2">
    <w:name w:val="heading 2"/>
    <w:basedOn w:val="Normal"/>
    <w:next w:val="Text2"/>
    <w:link w:val="Heading2Char"/>
    <w:uiPriority w:val="99"/>
    <w:qFormat/>
    <w:rsid w:val="00EA6A8D"/>
    <w:pPr>
      <w:keepNext/>
      <w:numPr>
        <w:ilvl w:val="1"/>
        <w:numId w:val="10"/>
      </w:numPr>
      <w:tabs>
        <w:tab w:val="clear" w:pos="1492"/>
        <w:tab w:val="num" w:pos="1080"/>
      </w:tabs>
      <w:suppressAutoHyphens/>
      <w:autoSpaceDE w:val="0"/>
      <w:autoSpaceDN w:val="0"/>
      <w:spacing w:before="220"/>
      <w:ind w:left="1080" w:hanging="600"/>
      <w:outlineLvl w:val="1"/>
    </w:pPr>
    <w:rPr>
      <w:b/>
      <w:bCs/>
      <w:szCs w:val="22"/>
      <w:lang w:val="sl-SI"/>
    </w:rPr>
  </w:style>
  <w:style w:type="paragraph" w:styleId="Heading3">
    <w:name w:val="heading 3"/>
    <w:basedOn w:val="Normal"/>
    <w:next w:val="Text3"/>
    <w:link w:val="Heading3Char"/>
    <w:uiPriority w:val="99"/>
    <w:qFormat/>
    <w:rsid w:val="00EA6A8D"/>
    <w:pPr>
      <w:keepNext/>
      <w:numPr>
        <w:ilvl w:val="2"/>
        <w:numId w:val="10"/>
      </w:numPr>
      <w:tabs>
        <w:tab w:val="clear" w:pos="1492"/>
      </w:tabs>
      <w:suppressAutoHyphens/>
      <w:autoSpaceDE w:val="0"/>
      <w:autoSpaceDN w:val="0"/>
      <w:spacing w:before="220"/>
      <w:ind w:left="839" w:hanging="839"/>
      <w:outlineLvl w:val="2"/>
    </w:pPr>
    <w:rPr>
      <w:iCs/>
      <w:szCs w:val="22"/>
      <w:lang w:eastAsia="sl-SI"/>
    </w:rPr>
  </w:style>
  <w:style w:type="paragraph" w:styleId="Heading4">
    <w:name w:val="heading 4"/>
    <w:basedOn w:val="Normal"/>
    <w:next w:val="Text4"/>
    <w:link w:val="Heading4Char"/>
    <w:uiPriority w:val="99"/>
    <w:qFormat/>
    <w:rsid w:val="00EA6A8D"/>
    <w:pPr>
      <w:keepNext/>
      <w:numPr>
        <w:ilvl w:val="3"/>
        <w:numId w:val="10"/>
      </w:numPr>
      <w:tabs>
        <w:tab w:val="clear" w:pos="1492"/>
      </w:tabs>
      <w:suppressAutoHyphens/>
      <w:autoSpaceDE w:val="0"/>
      <w:autoSpaceDN w:val="0"/>
      <w:spacing w:before="220"/>
      <w:ind w:left="958" w:hanging="958"/>
      <w:outlineLvl w:val="3"/>
    </w:pPr>
    <w:rPr>
      <w:i/>
      <w:szCs w:val="22"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l-SI"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  <w:lang w:val="sl-SI"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5B7B"/>
    <w:pPr>
      <w:spacing w:before="240" w:after="60"/>
      <w:outlineLvl w:val="6"/>
    </w:pPr>
    <w:rPr>
      <w:rFonts w:ascii="Calibri" w:hAnsi="Calibri"/>
      <w:sz w:val="24"/>
      <w:szCs w:val="24"/>
      <w:lang w:val="sl-SI"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  <w:lang w:val="sl-SI"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5B7B"/>
    <w:pPr>
      <w:spacing w:before="240" w:after="60"/>
      <w:outlineLvl w:val="8"/>
    </w:pPr>
    <w:rPr>
      <w:rFonts w:ascii="Cambria" w:hAnsi="Cambria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243C"/>
    <w:rPr>
      <w:b/>
      <w:bCs/>
      <w:smallCaps/>
      <w:sz w:val="24"/>
      <w:lang w:val="hr-HR"/>
    </w:rPr>
  </w:style>
  <w:style w:type="character" w:customStyle="1" w:styleId="Heading2Char">
    <w:name w:val="Heading 2 Char"/>
    <w:link w:val="Heading2"/>
    <w:uiPriority w:val="99"/>
    <w:locked/>
    <w:rsid w:val="00EA6A8D"/>
    <w:rPr>
      <w:rFonts w:ascii="Arial" w:hAnsi="Arial"/>
      <w:b/>
      <w:sz w:val="22"/>
      <w:lang w:val="sl-SI" w:eastAsia="hr-HR"/>
    </w:rPr>
  </w:style>
  <w:style w:type="character" w:customStyle="1" w:styleId="Heading3Char">
    <w:name w:val="Heading 3 Char"/>
    <w:link w:val="Heading3"/>
    <w:uiPriority w:val="99"/>
    <w:locked/>
    <w:rsid w:val="00EA6A8D"/>
    <w:rPr>
      <w:rFonts w:ascii="Arial" w:hAnsi="Arial"/>
      <w:sz w:val="22"/>
      <w:lang w:val="hr-HR" w:eastAsia="sl-SI"/>
    </w:rPr>
  </w:style>
  <w:style w:type="character" w:customStyle="1" w:styleId="Heading4Char">
    <w:name w:val="Heading 4 Char"/>
    <w:link w:val="Heading4"/>
    <w:uiPriority w:val="99"/>
    <w:locked/>
    <w:rsid w:val="00EA6A8D"/>
    <w:rPr>
      <w:rFonts w:ascii="Arial" w:hAnsi="Arial"/>
      <w:i/>
      <w:sz w:val="22"/>
      <w:lang w:val="hr-HR" w:eastAsia="sl-SI"/>
    </w:rPr>
  </w:style>
  <w:style w:type="character" w:customStyle="1" w:styleId="Heading5Char">
    <w:name w:val="Heading 5 Char"/>
    <w:link w:val="Heading5"/>
    <w:uiPriority w:val="99"/>
    <w:semiHidden/>
    <w:locked/>
    <w:rsid w:val="00865B7B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865B7B"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uiPriority w:val="99"/>
    <w:semiHidden/>
    <w:locked/>
    <w:rsid w:val="00865B7B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865B7B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865B7B"/>
    <w:rPr>
      <w:rFonts w:ascii="Cambria" w:hAnsi="Cambria"/>
      <w:sz w:val="22"/>
    </w:rPr>
  </w:style>
  <w:style w:type="paragraph" w:customStyle="1" w:styleId="Text1">
    <w:name w:val="Text 1"/>
    <w:basedOn w:val="Normal"/>
    <w:uiPriority w:val="99"/>
    <w:rsid w:val="00EA6A8D"/>
  </w:style>
  <w:style w:type="paragraph" w:customStyle="1" w:styleId="Text2">
    <w:name w:val="Text 2"/>
    <w:basedOn w:val="Normal"/>
    <w:uiPriority w:val="99"/>
    <w:rsid w:val="00EA6A8D"/>
  </w:style>
  <w:style w:type="paragraph" w:customStyle="1" w:styleId="Text3">
    <w:name w:val="Text 3"/>
    <w:basedOn w:val="Normal"/>
    <w:uiPriority w:val="99"/>
    <w:rsid w:val="00EA6A8D"/>
  </w:style>
  <w:style w:type="paragraph" w:customStyle="1" w:styleId="Text4">
    <w:name w:val="Text 4"/>
    <w:basedOn w:val="Normal"/>
    <w:uiPriority w:val="99"/>
    <w:rsid w:val="00EA6A8D"/>
  </w:style>
  <w:style w:type="paragraph" w:styleId="Date">
    <w:name w:val="Date"/>
    <w:basedOn w:val="Normal"/>
    <w:next w:val="References"/>
    <w:link w:val="DateChar"/>
    <w:uiPriority w:val="99"/>
    <w:rsid w:val="00EA6A8D"/>
    <w:pPr>
      <w:autoSpaceDE w:val="0"/>
      <w:autoSpaceDN w:val="0"/>
      <w:spacing w:line="240" w:lineRule="exact"/>
      <w:jc w:val="right"/>
    </w:pPr>
    <w:rPr>
      <w:sz w:val="18"/>
      <w:szCs w:val="18"/>
    </w:rPr>
  </w:style>
  <w:style w:type="character" w:customStyle="1" w:styleId="DateChar">
    <w:name w:val="Date Char"/>
    <w:link w:val="Date"/>
    <w:uiPriority w:val="99"/>
    <w:locked/>
    <w:rsid w:val="00EA6A8D"/>
    <w:rPr>
      <w:rFonts w:ascii="Arial" w:hAnsi="Arial"/>
      <w:sz w:val="18"/>
      <w:lang w:val="hr-HR" w:eastAsia="hr-HR"/>
    </w:rPr>
  </w:style>
  <w:style w:type="paragraph" w:customStyle="1" w:styleId="References">
    <w:name w:val="References"/>
    <w:basedOn w:val="Normal"/>
    <w:next w:val="AddressTR"/>
    <w:uiPriority w:val="99"/>
    <w:rsid w:val="00EA6A8D"/>
    <w:pPr>
      <w:autoSpaceDE w:val="0"/>
      <w:autoSpaceDN w:val="0"/>
      <w:spacing w:line="240" w:lineRule="auto"/>
      <w:jc w:val="right"/>
    </w:pPr>
    <w:rPr>
      <w:rFonts w:cs="Arial"/>
      <w:sz w:val="14"/>
      <w:szCs w:val="14"/>
    </w:rPr>
  </w:style>
  <w:style w:type="paragraph" w:customStyle="1" w:styleId="AddressTR">
    <w:name w:val="AddressTR"/>
    <w:basedOn w:val="Normal"/>
    <w:next w:val="Normal"/>
    <w:uiPriority w:val="99"/>
    <w:rsid w:val="00EA6A8D"/>
    <w:pPr>
      <w:autoSpaceDE w:val="0"/>
      <w:autoSpaceDN w:val="0"/>
      <w:spacing w:after="720"/>
      <w:ind w:left="5103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rsid w:val="00EA6A8D"/>
    <w:pPr>
      <w:tabs>
        <w:tab w:val="right" w:pos="7938"/>
      </w:tabs>
      <w:autoSpaceDE w:val="0"/>
      <w:autoSpaceDN w:val="0"/>
      <w:spacing w:before="120" w:line="240" w:lineRule="auto"/>
    </w:pPr>
    <w:rPr>
      <w:sz w:val="12"/>
      <w:szCs w:val="14"/>
    </w:rPr>
  </w:style>
  <w:style w:type="character" w:customStyle="1" w:styleId="FooterChar">
    <w:name w:val="Footer Char"/>
    <w:link w:val="Footer"/>
    <w:uiPriority w:val="99"/>
    <w:locked/>
    <w:rsid w:val="00EA6A8D"/>
    <w:rPr>
      <w:rFonts w:ascii="Arial" w:hAnsi="Arial"/>
      <w:sz w:val="14"/>
      <w:lang w:val="hr-HR" w:eastAsia="hr-HR"/>
    </w:rPr>
  </w:style>
  <w:style w:type="paragraph" w:styleId="Header">
    <w:name w:val="header"/>
    <w:basedOn w:val="Normal"/>
    <w:link w:val="HeaderChar"/>
    <w:uiPriority w:val="99"/>
    <w:rsid w:val="00EA6A8D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sz w:val="2"/>
      <w:szCs w:val="2"/>
    </w:rPr>
  </w:style>
  <w:style w:type="character" w:customStyle="1" w:styleId="HeaderChar">
    <w:name w:val="Header Char"/>
    <w:link w:val="Header"/>
    <w:uiPriority w:val="99"/>
    <w:locked/>
    <w:rsid w:val="00EA6A8D"/>
    <w:rPr>
      <w:rFonts w:ascii="Arial" w:hAnsi="Arial"/>
      <w:sz w:val="2"/>
      <w:lang w:val="hr-HR" w:eastAsia="hr-HR"/>
    </w:rPr>
  </w:style>
  <w:style w:type="paragraph" w:styleId="ListBullet">
    <w:name w:val="List Bullet"/>
    <w:basedOn w:val="Normal"/>
    <w:uiPriority w:val="99"/>
    <w:rsid w:val="00EA6A8D"/>
    <w:pPr>
      <w:numPr>
        <w:numId w:val="11"/>
      </w:numPr>
      <w:tabs>
        <w:tab w:val="clear" w:pos="680"/>
      </w:tabs>
    </w:pPr>
  </w:style>
  <w:style w:type="paragraph" w:styleId="ListBullet2">
    <w:name w:val="List Bullet 2"/>
    <w:basedOn w:val="Text2"/>
    <w:uiPriority w:val="99"/>
    <w:rsid w:val="00EA6A8D"/>
    <w:pPr>
      <w:numPr>
        <w:numId w:val="13"/>
      </w:numPr>
      <w:tabs>
        <w:tab w:val="clear" w:pos="680"/>
      </w:tabs>
    </w:pPr>
  </w:style>
  <w:style w:type="paragraph" w:styleId="ListBullet3">
    <w:name w:val="List Bullet 3"/>
    <w:basedOn w:val="Text3"/>
    <w:uiPriority w:val="99"/>
    <w:rsid w:val="00EA6A8D"/>
    <w:pPr>
      <w:numPr>
        <w:numId w:val="27"/>
      </w:numPr>
      <w:tabs>
        <w:tab w:val="clear" w:pos="680"/>
      </w:tabs>
    </w:pPr>
  </w:style>
  <w:style w:type="paragraph" w:styleId="ListBullet4">
    <w:name w:val="List Bullet 4"/>
    <w:basedOn w:val="Text4"/>
    <w:uiPriority w:val="99"/>
    <w:rsid w:val="00EA6A8D"/>
    <w:pPr>
      <w:numPr>
        <w:numId w:val="14"/>
      </w:numPr>
      <w:tabs>
        <w:tab w:val="clear" w:pos="680"/>
      </w:tabs>
    </w:pPr>
  </w:style>
  <w:style w:type="paragraph" w:styleId="ListNumber">
    <w:name w:val="List Number"/>
    <w:basedOn w:val="Normal"/>
    <w:uiPriority w:val="99"/>
    <w:rsid w:val="00EA6A8D"/>
    <w:pPr>
      <w:numPr>
        <w:numId w:val="20"/>
      </w:numPr>
    </w:pPr>
  </w:style>
  <w:style w:type="paragraph" w:styleId="ListNumber2">
    <w:name w:val="List Number 2"/>
    <w:basedOn w:val="Text2"/>
    <w:uiPriority w:val="99"/>
    <w:rsid w:val="00EA6A8D"/>
    <w:pPr>
      <w:numPr>
        <w:numId w:val="22"/>
      </w:numPr>
    </w:pPr>
  </w:style>
  <w:style w:type="paragraph" w:styleId="ListNumber3">
    <w:name w:val="List Number 3"/>
    <w:basedOn w:val="Text3"/>
    <w:uiPriority w:val="99"/>
    <w:rsid w:val="00EA6A8D"/>
    <w:pPr>
      <w:numPr>
        <w:numId w:val="23"/>
      </w:numPr>
    </w:pPr>
  </w:style>
  <w:style w:type="paragraph" w:styleId="ListNumber4">
    <w:name w:val="List Number 4"/>
    <w:basedOn w:val="Text4"/>
    <w:uiPriority w:val="99"/>
    <w:rsid w:val="00EA6A8D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rsid w:val="00EA6A8D"/>
    <w:pPr>
      <w:autoSpaceDE w:val="0"/>
      <w:autoSpaceDN w:val="0"/>
      <w:spacing w:before="1120"/>
    </w:pPr>
    <w:rPr>
      <w:szCs w:val="22"/>
    </w:rPr>
  </w:style>
  <w:style w:type="character" w:customStyle="1" w:styleId="SignatureChar">
    <w:name w:val="Signature Char"/>
    <w:link w:val="Signature"/>
    <w:uiPriority w:val="99"/>
    <w:locked/>
    <w:rsid w:val="00EA6A8D"/>
    <w:rPr>
      <w:rFonts w:ascii="Arial" w:hAnsi="Arial"/>
      <w:sz w:val="22"/>
      <w:lang w:val="hr-HR" w:eastAsia="hr-HR"/>
    </w:rPr>
  </w:style>
  <w:style w:type="paragraph" w:customStyle="1" w:styleId="Enclosures">
    <w:name w:val="Enclosures"/>
    <w:basedOn w:val="Normal"/>
    <w:next w:val="Normal"/>
    <w:uiPriority w:val="99"/>
    <w:rsid w:val="00EA6A8D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Participants">
    <w:name w:val="Participants"/>
    <w:basedOn w:val="Normal"/>
    <w:next w:val="Normal"/>
    <w:uiPriority w:val="99"/>
    <w:rsid w:val="00EA6A8D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Copies">
    <w:name w:val="Copies"/>
    <w:basedOn w:val="Normal"/>
    <w:next w:val="Normal"/>
    <w:uiPriority w:val="99"/>
    <w:rsid w:val="00EA6A8D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styleId="Title">
    <w:name w:val="Title"/>
    <w:basedOn w:val="Normal"/>
    <w:link w:val="TitleChar"/>
    <w:uiPriority w:val="99"/>
    <w:qFormat/>
    <w:rsid w:val="00EA6A8D"/>
    <w:pPr>
      <w:autoSpaceDE w:val="0"/>
      <w:autoSpaceDN w:val="0"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A6A8D"/>
    <w:rPr>
      <w:rFonts w:ascii="Arial" w:hAnsi="Arial"/>
      <w:b/>
      <w:kern w:val="28"/>
      <w:sz w:val="32"/>
      <w:lang w:val="hr-HR" w:eastAsia="hr-HR"/>
    </w:rPr>
  </w:style>
  <w:style w:type="paragraph" w:styleId="TOC1">
    <w:name w:val="toc 1"/>
    <w:basedOn w:val="Normal"/>
    <w:next w:val="Normal"/>
    <w:uiPriority w:val="99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uiPriority w:val="99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uiPriority w:val="99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uiPriority w:val="99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rsid w:val="00EA6A8D"/>
    <w:pPr>
      <w:autoSpaceDE w:val="0"/>
      <w:autoSpaceDN w:val="0"/>
    </w:pPr>
    <w:rPr>
      <w:rFonts w:cs="Arial"/>
      <w:szCs w:val="22"/>
    </w:rPr>
  </w:style>
  <w:style w:type="paragraph" w:customStyle="1" w:styleId="AddressTL">
    <w:name w:val="AddressTL"/>
    <w:basedOn w:val="Normal"/>
    <w:next w:val="Normal"/>
    <w:uiPriority w:val="99"/>
    <w:rsid w:val="00EA6A8D"/>
    <w:pPr>
      <w:autoSpaceDE w:val="0"/>
      <w:autoSpaceDN w:val="0"/>
    </w:pPr>
    <w:rPr>
      <w:rFonts w:cs="Arial"/>
      <w:szCs w:val="22"/>
    </w:rPr>
  </w:style>
  <w:style w:type="paragraph" w:customStyle="1" w:styleId="DoubSign">
    <w:name w:val="DoubSign"/>
    <w:basedOn w:val="Normal"/>
    <w:next w:val="Enclosures"/>
    <w:uiPriority w:val="99"/>
    <w:rsid w:val="00EA6A8D"/>
    <w:pPr>
      <w:tabs>
        <w:tab w:val="left" w:pos="5103"/>
      </w:tabs>
      <w:autoSpaceDE w:val="0"/>
      <w:autoSpaceDN w:val="0"/>
      <w:spacing w:before="1200"/>
    </w:pPr>
    <w:rPr>
      <w:rFonts w:cs="Arial"/>
      <w:szCs w:val="22"/>
    </w:rPr>
  </w:style>
  <w:style w:type="paragraph" w:customStyle="1" w:styleId="ListBullet1">
    <w:name w:val="List Bullet 1"/>
    <w:basedOn w:val="Text1"/>
    <w:uiPriority w:val="99"/>
    <w:rsid w:val="00EA6A8D"/>
    <w:pPr>
      <w:numPr>
        <w:numId w:val="12"/>
      </w:numPr>
      <w:tabs>
        <w:tab w:val="clear" w:pos="680"/>
      </w:tabs>
    </w:pPr>
  </w:style>
  <w:style w:type="paragraph" w:customStyle="1" w:styleId="ListDash">
    <w:name w:val="List Dash"/>
    <w:basedOn w:val="Normal"/>
    <w:uiPriority w:val="99"/>
    <w:rsid w:val="00EA6A8D"/>
    <w:pPr>
      <w:numPr>
        <w:numId w:val="15"/>
      </w:numPr>
      <w:tabs>
        <w:tab w:val="clear" w:pos="680"/>
      </w:tabs>
    </w:pPr>
  </w:style>
  <w:style w:type="paragraph" w:customStyle="1" w:styleId="ListDash1">
    <w:name w:val="List Dash 1"/>
    <w:basedOn w:val="Text1"/>
    <w:uiPriority w:val="99"/>
    <w:rsid w:val="00EA6A8D"/>
    <w:pPr>
      <w:numPr>
        <w:numId w:val="16"/>
      </w:numPr>
      <w:tabs>
        <w:tab w:val="clear" w:pos="680"/>
      </w:tabs>
    </w:pPr>
  </w:style>
  <w:style w:type="paragraph" w:customStyle="1" w:styleId="ListDash2">
    <w:name w:val="List Dash 2"/>
    <w:basedOn w:val="Text2"/>
    <w:uiPriority w:val="99"/>
    <w:rsid w:val="00EA6A8D"/>
    <w:pPr>
      <w:numPr>
        <w:numId w:val="17"/>
      </w:numPr>
      <w:tabs>
        <w:tab w:val="clear" w:pos="680"/>
      </w:tabs>
    </w:pPr>
  </w:style>
  <w:style w:type="paragraph" w:customStyle="1" w:styleId="ListDash3">
    <w:name w:val="List Dash 3"/>
    <w:basedOn w:val="Text3"/>
    <w:uiPriority w:val="99"/>
    <w:rsid w:val="00EA6A8D"/>
    <w:pPr>
      <w:numPr>
        <w:numId w:val="18"/>
      </w:numPr>
      <w:tabs>
        <w:tab w:val="clear" w:pos="680"/>
      </w:tabs>
    </w:pPr>
  </w:style>
  <w:style w:type="paragraph" w:customStyle="1" w:styleId="ListDash4">
    <w:name w:val="List Dash 4"/>
    <w:basedOn w:val="Text4"/>
    <w:uiPriority w:val="99"/>
    <w:rsid w:val="00EA6A8D"/>
    <w:pPr>
      <w:numPr>
        <w:numId w:val="19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uiPriority w:val="99"/>
    <w:rsid w:val="00EA6A8D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uiPriority w:val="99"/>
    <w:rsid w:val="00EA6A8D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uiPriority w:val="99"/>
    <w:rsid w:val="00EA6A8D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uiPriority w:val="99"/>
    <w:rsid w:val="00EA6A8D"/>
    <w:pPr>
      <w:numPr>
        <w:numId w:val="21"/>
      </w:numPr>
    </w:pPr>
  </w:style>
  <w:style w:type="paragraph" w:customStyle="1" w:styleId="ListNumber1Level2">
    <w:name w:val="List Number 1 (Level 2)"/>
    <w:basedOn w:val="Text1"/>
    <w:uiPriority w:val="99"/>
    <w:rsid w:val="00EA6A8D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uiPriority w:val="99"/>
    <w:rsid w:val="00EA6A8D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uiPriority w:val="99"/>
    <w:rsid w:val="00EA6A8D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uiPriority w:val="99"/>
    <w:rsid w:val="00EA6A8D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uiPriority w:val="99"/>
    <w:rsid w:val="00EA6A8D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uiPriority w:val="99"/>
    <w:rsid w:val="00EA6A8D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uiPriority w:val="99"/>
    <w:rsid w:val="00EA6A8D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uiPriority w:val="99"/>
    <w:rsid w:val="00EA6A8D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uiPriority w:val="99"/>
    <w:rsid w:val="00EA6A8D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uiPriority w:val="99"/>
    <w:rsid w:val="00EA6A8D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uiPriority w:val="99"/>
    <w:rsid w:val="00EA6A8D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uiPriority w:val="99"/>
    <w:rsid w:val="00EA6A8D"/>
    <w:pPr>
      <w:numPr>
        <w:ilvl w:val="3"/>
        <w:numId w:val="24"/>
      </w:numPr>
    </w:pPr>
  </w:style>
  <w:style w:type="paragraph" w:customStyle="1" w:styleId="NoteHead">
    <w:name w:val="NoteHead"/>
    <w:basedOn w:val="Normal"/>
    <w:next w:val="YReferences"/>
    <w:uiPriority w:val="99"/>
    <w:rsid w:val="00EA6A8D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</w:rPr>
  </w:style>
  <w:style w:type="paragraph" w:customStyle="1" w:styleId="NoteList">
    <w:name w:val="NoteList"/>
    <w:basedOn w:val="Normal"/>
    <w:next w:val="Subject"/>
    <w:uiPriority w:val="99"/>
    <w:rsid w:val="00EA6A8D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</w:rPr>
  </w:style>
  <w:style w:type="paragraph" w:customStyle="1" w:styleId="Subject">
    <w:name w:val="Subject"/>
    <w:basedOn w:val="Normal"/>
    <w:next w:val="Normal"/>
    <w:uiPriority w:val="99"/>
    <w:rsid w:val="00EA6A8D"/>
    <w:pPr>
      <w:autoSpaceDE w:val="0"/>
      <w:autoSpaceDN w:val="0"/>
    </w:pPr>
    <w:rPr>
      <w:rFonts w:cs="Arial"/>
      <w:b/>
      <w:bCs/>
      <w:sz w:val="24"/>
    </w:rPr>
  </w:style>
  <w:style w:type="paragraph" w:customStyle="1" w:styleId="NumPar1">
    <w:name w:val="NumPar 1"/>
    <w:basedOn w:val="Heading1"/>
    <w:next w:val="Text1"/>
    <w:uiPriority w:val="99"/>
    <w:rsid w:val="00EA6A8D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uiPriority w:val="99"/>
    <w:rsid w:val="00EA6A8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EA6A8D"/>
    <w:pPr>
      <w:keepNext w:val="0"/>
      <w:outlineLvl w:val="9"/>
    </w:pPr>
  </w:style>
  <w:style w:type="paragraph" w:customStyle="1" w:styleId="NumPar4">
    <w:name w:val="NumPar 4"/>
    <w:basedOn w:val="Heading4"/>
    <w:next w:val="Text4"/>
    <w:uiPriority w:val="99"/>
    <w:rsid w:val="00EA6A8D"/>
    <w:pPr>
      <w:keepNext w:val="0"/>
      <w:outlineLvl w:val="9"/>
    </w:pPr>
  </w:style>
  <w:style w:type="paragraph" w:customStyle="1" w:styleId="TableBullet">
    <w:name w:val="Table Bullet"/>
    <w:basedOn w:val="ListBullet"/>
    <w:uiPriority w:val="99"/>
    <w:rsid w:val="00EA6A8D"/>
    <w:pPr>
      <w:spacing w:before="60" w:after="60"/>
    </w:pPr>
  </w:style>
  <w:style w:type="paragraph" w:customStyle="1" w:styleId="TableDash">
    <w:name w:val="Table Dash"/>
    <w:basedOn w:val="ListDash"/>
    <w:uiPriority w:val="99"/>
    <w:rsid w:val="00EA6A8D"/>
    <w:pPr>
      <w:spacing w:before="60" w:after="60"/>
    </w:pPr>
  </w:style>
  <w:style w:type="paragraph" w:customStyle="1" w:styleId="TableFootnoteText">
    <w:name w:val="Table Footnote Text"/>
    <w:basedOn w:val="Normal"/>
    <w:uiPriority w:val="99"/>
    <w:rsid w:val="00EA6A8D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uiPriority w:val="99"/>
    <w:rsid w:val="00EA6A8D"/>
    <w:pPr>
      <w:spacing w:before="60" w:after="60"/>
    </w:pPr>
  </w:style>
  <w:style w:type="paragraph" w:customStyle="1" w:styleId="TableHeading">
    <w:name w:val="Table Heading"/>
    <w:basedOn w:val="TableText"/>
    <w:next w:val="TableText"/>
    <w:uiPriority w:val="99"/>
    <w:rsid w:val="00EA6A8D"/>
    <w:rPr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F183D"/>
    <w:pPr>
      <w:ind w:left="0" w:firstLine="0"/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</w:rPr>
  </w:style>
  <w:style w:type="paragraph" w:customStyle="1" w:styleId="Contact">
    <w:name w:val="Contact"/>
    <w:basedOn w:val="Normal"/>
    <w:next w:val="Normal"/>
    <w:uiPriority w:val="99"/>
    <w:rsid w:val="00EA6A8D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table" w:styleId="TableGrid">
    <w:name w:val="Table Grid"/>
    <w:basedOn w:val="TableNormal"/>
    <w:uiPriority w:val="99"/>
    <w:rsid w:val="00EA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rsid w:val="00EA6A8D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A6A8D"/>
    <w:pPr>
      <w:spacing w:line="240" w:lineRule="auto"/>
    </w:pPr>
    <w:rPr>
      <w:rFonts w:ascii="Tahoma" w:hAnsi="Tahoma"/>
      <w:sz w:val="16"/>
      <w:szCs w:val="16"/>
      <w:lang w:eastAsia="sl-SI"/>
    </w:rPr>
  </w:style>
  <w:style w:type="character" w:customStyle="1" w:styleId="BalloonTextChar">
    <w:name w:val="Balloon Text Char"/>
    <w:link w:val="BalloonText"/>
    <w:uiPriority w:val="99"/>
    <w:semiHidden/>
    <w:locked/>
    <w:rsid w:val="00EA6A8D"/>
    <w:rPr>
      <w:rFonts w:ascii="Tahoma" w:hAnsi="Tahoma"/>
      <w:sz w:val="16"/>
      <w:lang w:val="hr-HR"/>
    </w:rPr>
  </w:style>
  <w:style w:type="character" w:styleId="Hyperlink">
    <w:name w:val="Hyperlink"/>
    <w:uiPriority w:val="99"/>
    <w:rsid w:val="00EA6A8D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EA6A8D"/>
    <w:pPr>
      <w:autoSpaceDE w:val="0"/>
      <w:autoSpaceDN w:val="0"/>
      <w:spacing w:before="840"/>
    </w:pPr>
    <w:rPr>
      <w:szCs w:val="22"/>
    </w:rPr>
  </w:style>
  <w:style w:type="character" w:customStyle="1" w:styleId="ClosingChar">
    <w:name w:val="Closing Char"/>
    <w:link w:val="Closing"/>
    <w:uiPriority w:val="99"/>
    <w:locked/>
    <w:rsid w:val="00EA6A8D"/>
    <w:rPr>
      <w:rFonts w:ascii="Arial" w:hAnsi="Arial"/>
      <w:sz w:val="22"/>
      <w:lang w:val="hr-HR" w:eastAsia="hr-HR"/>
    </w:rPr>
  </w:style>
  <w:style w:type="paragraph" w:customStyle="1" w:styleId="Function">
    <w:name w:val="Function"/>
    <w:basedOn w:val="Normal"/>
    <w:uiPriority w:val="99"/>
    <w:rsid w:val="00EA6A8D"/>
    <w:pPr>
      <w:autoSpaceDE w:val="0"/>
      <w:autoSpaceDN w:val="0"/>
      <w:spacing w:line="260" w:lineRule="exact"/>
    </w:pPr>
    <w:rPr>
      <w:rFonts w:cs="Arial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EA6A8D"/>
    <w:pPr>
      <w:autoSpaceDE w:val="0"/>
      <w:autoSpaceDN w:val="0"/>
    </w:pPr>
    <w:rPr>
      <w:szCs w:val="22"/>
    </w:rPr>
  </w:style>
  <w:style w:type="character" w:customStyle="1" w:styleId="SalutationChar">
    <w:name w:val="Salutation Char"/>
    <w:link w:val="Salutation"/>
    <w:uiPriority w:val="99"/>
    <w:locked/>
    <w:rsid w:val="00EA6A8D"/>
    <w:rPr>
      <w:rFonts w:ascii="Arial" w:hAnsi="Arial"/>
      <w:sz w:val="22"/>
      <w:lang w:val="hr-HR" w:eastAsia="hr-HR"/>
    </w:rPr>
  </w:style>
  <w:style w:type="character" w:customStyle="1" w:styleId="WebAddress">
    <w:name w:val="WebAddress"/>
    <w:uiPriority w:val="99"/>
    <w:rsid w:val="00EA6A8D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  <w:szCs w:val="24"/>
      <w:lang w:eastAsia="sl-SI"/>
    </w:rPr>
  </w:style>
  <w:style w:type="character" w:customStyle="1" w:styleId="FooterTableChar">
    <w:name w:val="FooterTable Char"/>
    <w:link w:val="FooterTable"/>
    <w:uiPriority w:val="99"/>
    <w:locked/>
    <w:rsid w:val="00333205"/>
    <w:rPr>
      <w:rFonts w:ascii="Arial" w:hAnsi="Arial"/>
      <w:sz w:val="24"/>
      <w:lang w:val="hr-HR"/>
    </w:rPr>
  </w:style>
  <w:style w:type="paragraph" w:styleId="NoSpacing">
    <w:name w:val="No Spacing"/>
    <w:uiPriority w:val="99"/>
    <w:qFormat/>
    <w:rsid w:val="002D4592"/>
    <w:rPr>
      <w:lang w:val="hr-HR" w:eastAsia="hr-HR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rsid w:val="00865B7B"/>
    <w:pPr>
      <w:spacing w:after="120"/>
    </w:pPr>
    <w:rPr>
      <w:sz w:val="16"/>
      <w:szCs w:val="16"/>
      <w:lang w:val="sl-SI" w:eastAsia="sl-SI"/>
    </w:rPr>
  </w:style>
  <w:style w:type="character" w:customStyle="1" w:styleId="BodyText3Char">
    <w:name w:val="Body Text 3 Char"/>
    <w:link w:val="BodyText3"/>
    <w:uiPriority w:val="99"/>
    <w:semiHidden/>
    <w:locked/>
    <w:rsid w:val="00865B7B"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865B7B"/>
    <w:pPr>
      <w:spacing w:after="120"/>
      <w:ind w:left="283"/>
    </w:pPr>
    <w:rPr>
      <w:sz w:val="16"/>
      <w:szCs w:val="16"/>
      <w:lang w:val="sl-SI" w:eastAsia="sl-SI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65B7B"/>
    <w:rPr>
      <w:sz w:val="16"/>
    </w:rPr>
  </w:style>
  <w:style w:type="character" w:styleId="CommentReference">
    <w:name w:val="annotation reference"/>
    <w:uiPriority w:val="99"/>
    <w:semiHidden/>
    <w:rsid w:val="00865B7B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65B7B"/>
    <w:rPr>
      <w:rFonts w:ascii="Tahoma" w:hAnsi="Tahoma"/>
      <w:sz w:val="16"/>
      <w:szCs w:val="16"/>
      <w:lang w:val="sl-SI" w:eastAsia="sl-SI"/>
    </w:rPr>
  </w:style>
  <w:style w:type="character" w:customStyle="1" w:styleId="DocumentMapChar">
    <w:name w:val="Document Map Char"/>
    <w:link w:val="DocumentMap"/>
    <w:uiPriority w:val="99"/>
    <w:semiHidden/>
    <w:locked/>
    <w:rsid w:val="00865B7B"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865B7B"/>
  </w:style>
  <w:style w:type="character" w:customStyle="1" w:styleId="E-mailSignatureChar">
    <w:name w:val="E-mail Signature Char"/>
    <w:link w:val="E-mailSignature"/>
    <w:uiPriority w:val="99"/>
    <w:semiHidden/>
    <w:locked/>
    <w:rsid w:val="00865B7B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sl-SI" w:eastAsia="sl-SI"/>
    </w:rPr>
  </w:style>
  <w:style w:type="character" w:customStyle="1" w:styleId="MessageHeaderChar">
    <w:name w:val="Message Header Char"/>
    <w:link w:val="MessageHeader"/>
    <w:uiPriority w:val="99"/>
    <w:semiHidden/>
    <w:locked/>
    <w:rsid w:val="00865B7B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  <w:lang w:val="sl-SI" w:eastAsia="sl-SI"/>
    </w:rPr>
  </w:style>
  <w:style w:type="character" w:customStyle="1" w:styleId="SubtitleChar">
    <w:name w:val="Subtitle Char"/>
    <w:link w:val="Subtitle"/>
    <w:uiPriority w:val="99"/>
    <w:locked/>
    <w:rsid w:val="00865B7B"/>
    <w:rPr>
      <w:rFonts w:ascii="Cambria" w:hAnsi="Cambria"/>
      <w:sz w:val="24"/>
    </w:rPr>
  </w:style>
  <w:style w:type="paragraph" w:styleId="TOAHeading">
    <w:name w:val="toa heading"/>
    <w:basedOn w:val="Normal"/>
    <w:next w:val="Normal"/>
    <w:uiPriority w:val="99"/>
    <w:semiHidden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99"/>
    <w:semiHidden/>
    <w:rsid w:val="00865B7B"/>
  </w:style>
  <w:style w:type="paragraph" w:styleId="BlockText">
    <w:name w:val="Block Text"/>
    <w:basedOn w:val="Normal"/>
    <w:uiPriority w:val="99"/>
    <w:semiHidden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865B7B"/>
    <w:pPr>
      <w:spacing w:after="120"/>
    </w:pPr>
    <w:rPr>
      <w:lang w:val="sl-SI" w:eastAsia="sl-SI"/>
    </w:rPr>
  </w:style>
  <w:style w:type="character" w:customStyle="1" w:styleId="BodyTextChar">
    <w:name w:val="Body Text Char"/>
    <w:link w:val="BodyText"/>
    <w:uiPriority w:val="99"/>
    <w:semiHidden/>
    <w:locked/>
    <w:rsid w:val="00865B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865B7B"/>
    <w:pPr>
      <w:spacing w:after="120" w:line="480" w:lineRule="auto"/>
    </w:pPr>
    <w:rPr>
      <w:lang w:val="sl-SI" w:eastAsia="sl-SI"/>
    </w:rPr>
  </w:style>
  <w:style w:type="character" w:customStyle="1" w:styleId="BodyText2Char">
    <w:name w:val="Body Text 2 Char"/>
    <w:link w:val="BodyText2"/>
    <w:uiPriority w:val="99"/>
    <w:semiHidden/>
    <w:locked/>
    <w:rsid w:val="00865B7B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65B7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865B7B"/>
    <w:rPr>
      <w:rFonts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865B7B"/>
    <w:pPr>
      <w:spacing w:after="120"/>
      <w:ind w:left="283"/>
    </w:pPr>
    <w:rPr>
      <w:lang w:val="sl-SI" w:eastAsia="sl-SI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65B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65B7B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865B7B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865B7B"/>
    <w:pPr>
      <w:spacing w:after="120" w:line="480" w:lineRule="auto"/>
      <w:ind w:left="283"/>
    </w:pPr>
    <w:rPr>
      <w:lang w:val="sl-SI" w:eastAsia="sl-SI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65B7B"/>
    <w:rPr>
      <w:sz w:val="22"/>
    </w:rPr>
  </w:style>
  <w:style w:type="character" w:styleId="BookTitle">
    <w:name w:val="Book Title"/>
    <w:uiPriority w:val="99"/>
    <w:qFormat/>
    <w:rsid w:val="00865B7B"/>
    <w:rPr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865B7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65B7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5B7B"/>
    <w:rPr>
      <w:b/>
      <w:bCs/>
      <w:lang w:val="sl-SI" w:eastAsia="sl-SI"/>
    </w:rPr>
  </w:style>
  <w:style w:type="character" w:customStyle="1" w:styleId="CommentSubjectChar">
    <w:name w:val="Comment Subject Char"/>
    <w:link w:val="CommentSubject"/>
    <w:uiPriority w:val="99"/>
    <w:semiHidden/>
    <w:locked/>
    <w:rsid w:val="00865B7B"/>
    <w:rPr>
      <w:rFonts w:cs="Times New Roman"/>
      <w:b/>
    </w:rPr>
  </w:style>
  <w:style w:type="character" w:styleId="Emphasis">
    <w:name w:val="Emphasis"/>
    <w:uiPriority w:val="99"/>
    <w:qFormat/>
    <w:rsid w:val="00865B7B"/>
    <w:rPr>
      <w:rFonts w:cs="Times New Roman"/>
      <w:i/>
    </w:rPr>
  </w:style>
  <w:style w:type="character" w:styleId="EndnoteReference">
    <w:name w:val="endnote reference"/>
    <w:uiPriority w:val="99"/>
    <w:semiHidden/>
    <w:rsid w:val="00865B7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65B7B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865B7B"/>
    <w:rPr>
      <w:rFonts w:cs="Times New Roman"/>
    </w:rPr>
  </w:style>
  <w:style w:type="paragraph" w:styleId="EnvelopeReturn">
    <w:name w:val="envelope return"/>
    <w:basedOn w:val="Normal"/>
    <w:uiPriority w:val="99"/>
    <w:semiHidden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rsid w:val="00865B7B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865B7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5B7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65B7B"/>
    <w:rPr>
      <w:rFonts w:cs="Times New Roman"/>
    </w:rPr>
  </w:style>
  <w:style w:type="character" w:styleId="HTMLAcronym">
    <w:name w:val="HTML Acronym"/>
    <w:uiPriority w:val="99"/>
    <w:semiHidden/>
    <w:rsid w:val="00865B7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65B7B"/>
    <w:rPr>
      <w:i/>
      <w:iCs/>
      <w:lang w:val="sl-SI" w:eastAsia="sl-SI"/>
    </w:rPr>
  </w:style>
  <w:style w:type="character" w:customStyle="1" w:styleId="HTMLAddressChar">
    <w:name w:val="HTML Address Char"/>
    <w:link w:val="HTMLAddress"/>
    <w:uiPriority w:val="99"/>
    <w:semiHidden/>
    <w:locked/>
    <w:rsid w:val="00865B7B"/>
    <w:rPr>
      <w:i/>
      <w:sz w:val="22"/>
    </w:rPr>
  </w:style>
  <w:style w:type="character" w:styleId="HTMLCite">
    <w:name w:val="HTML Cite"/>
    <w:uiPriority w:val="99"/>
    <w:semiHidden/>
    <w:rsid w:val="00865B7B"/>
    <w:rPr>
      <w:rFonts w:cs="Times New Roman"/>
      <w:i/>
    </w:rPr>
  </w:style>
  <w:style w:type="character" w:styleId="HTMLCode">
    <w:name w:val="HTML Code"/>
    <w:uiPriority w:val="99"/>
    <w:semiHidden/>
    <w:rsid w:val="00865B7B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865B7B"/>
    <w:rPr>
      <w:rFonts w:cs="Times New Roman"/>
      <w:i/>
    </w:rPr>
  </w:style>
  <w:style w:type="character" w:styleId="HTMLKeyboard">
    <w:name w:val="HTML Keyboard"/>
    <w:uiPriority w:val="99"/>
    <w:semiHidden/>
    <w:rsid w:val="00865B7B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65B7B"/>
    <w:rPr>
      <w:rFonts w:ascii="Courier New" w:hAnsi="Courier New"/>
      <w:sz w:val="20"/>
      <w:lang w:val="sl-SI" w:eastAsia="sl-SI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65B7B"/>
    <w:rPr>
      <w:rFonts w:ascii="Courier New" w:hAnsi="Courier New"/>
    </w:rPr>
  </w:style>
  <w:style w:type="character" w:styleId="HTMLSample">
    <w:name w:val="HTML Sample"/>
    <w:uiPriority w:val="99"/>
    <w:semiHidden/>
    <w:rsid w:val="00865B7B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865B7B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865B7B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semiHidden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65B7B"/>
    <w:rPr>
      <w:rFonts w:ascii="Cambria" w:hAnsi="Cambria"/>
      <w:b/>
      <w:bCs/>
    </w:rPr>
  </w:style>
  <w:style w:type="character" w:styleId="IntenseEmphasis">
    <w:name w:val="Intense Emphasis"/>
    <w:uiPriority w:val="99"/>
    <w:qFormat/>
    <w:rsid w:val="00865B7B"/>
    <w:rPr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sl-SI" w:eastAsia="sl-SI"/>
    </w:rPr>
  </w:style>
  <w:style w:type="character" w:customStyle="1" w:styleId="IntenseQuoteChar">
    <w:name w:val="Intense Quote Char"/>
    <w:link w:val="IntenseQuote"/>
    <w:uiPriority w:val="99"/>
    <w:locked/>
    <w:rsid w:val="00865B7B"/>
    <w:rPr>
      <w:b/>
      <w:i/>
      <w:color w:val="4F81BD"/>
      <w:sz w:val="22"/>
    </w:rPr>
  </w:style>
  <w:style w:type="character" w:styleId="IntenseReference">
    <w:name w:val="Intense Reference"/>
    <w:uiPriority w:val="99"/>
    <w:qFormat/>
    <w:rsid w:val="00865B7B"/>
    <w:rPr>
      <w:b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rsid w:val="00865B7B"/>
    <w:rPr>
      <w:rFonts w:cs="Times New Roman"/>
    </w:rPr>
  </w:style>
  <w:style w:type="paragraph" w:styleId="List">
    <w:name w:val="List"/>
    <w:basedOn w:val="Normal"/>
    <w:uiPriority w:val="99"/>
    <w:semiHidden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865B7B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rsid w:val="00865B7B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hr-HR" w:eastAsia="hr-HR"/>
    </w:rPr>
  </w:style>
  <w:style w:type="character" w:customStyle="1" w:styleId="MacroTextChar">
    <w:name w:val="Macro Text Char"/>
    <w:link w:val="MacroText"/>
    <w:uiPriority w:val="99"/>
    <w:semiHidden/>
    <w:locked/>
    <w:rsid w:val="00865B7B"/>
    <w:rPr>
      <w:rFonts w:ascii="Courier New" w:hAnsi="Courier New"/>
      <w:lang w:val="hr-HR" w:eastAsia="hr-HR"/>
    </w:rPr>
  </w:style>
  <w:style w:type="paragraph" w:styleId="NormalIndent">
    <w:name w:val="Normal Indent"/>
    <w:basedOn w:val="Normal"/>
    <w:uiPriority w:val="99"/>
    <w:semiHidden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65B7B"/>
    <w:rPr>
      <w:lang w:val="sl-SI" w:eastAsia="sl-SI"/>
    </w:rPr>
  </w:style>
  <w:style w:type="character" w:customStyle="1" w:styleId="NoteHeadingChar">
    <w:name w:val="Note Heading Char"/>
    <w:link w:val="NoteHeading"/>
    <w:uiPriority w:val="99"/>
    <w:semiHidden/>
    <w:locked/>
    <w:rsid w:val="00865B7B"/>
    <w:rPr>
      <w:sz w:val="22"/>
    </w:rPr>
  </w:style>
  <w:style w:type="character" w:styleId="PageNumber">
    <w:name w:val="page number"/>
    <w:uiPriority w:val="99"/>
    <w:semiHidden/>
    <w:rsid w:val="00865B7B"/>
    <w:rPr>
      <w:rFonts w:cs="Times New Roman"/>
    </w:rPr>
  </w:style>
  <w:style w:type="character" w:styleId="PlaceholderText">
    <w:name w:val="Placeholder Text"/>
    <w:uiPriority w:val="99"/>
    <w:semiHidden/>
    <w:rsid w:val="00865B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65B7B"/>
    <w:rPr>
      <w:rFonts w:ascii="Courier New" w:hAnsi="Courier New"/>
      <w:sz w:val="20"/>
      <w:lang w:val="sl-SI" w:eastAsia="sl-SI"/>
    </w:rPr>
  </w:style>
  <w:style w:type="character" w:customStyle="1" w:styleId="PlainTextChar">
    <w:name w:val="Plain Text Char"/>
    <w:link w:val="PlainText"/>
    <w:uiPriority w:val="99"/>
    <w:semiHidden/>
    <w:locked/>
    <w:rsid w:val="00865B7B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99"/>
    <w:qFormat/>
    <w:rsid w:val="00865B7B"/>
    <w:rPr>
      <w:i/>
      <w:iCs/>
      <w:color w:val="000000"/>
      <w:lang w:val="sl-SI" w:eastAsia="sl-SI"/>
    </w:rPr>
  </w:style>
  <w:style w:type="character" w:customStyle="1" w:styleId="QuoteChar">
    <w:name w:val="Quote Char"/>
    <w:link w:val="Quote"/>
    <w:uiPriority w:val="99"/>
    <w:locked/>
    <w:rsid w:val="00865B7B"/>
    <w:rPr>
      <w:i/>
      <w:color w:val="000000"/>
      <w:sz w:val="22"/>
    </w:rPr>
  </w:style>
  <w:style w:type="character" w:styleId="Strong">
    <w:name w:val="Strong"/>
    <w:uiPriority w:val="99"/>
    <w:qFormat/>
    <w:rsid w:val="00865B7B"/>
    <w:rPr>
      <w:rFonts w:cs="Times New Roman"/>
      <w:b/>
    </w:rPr>
  </w:style>
  <w:style w:type="character" w:styleId="SubtleEmphasis">
    <w:name w:val="Subtle Emphasis"/>
    <w:uiPriority w:val="99"/>
    <w:qFormat/>
    <w:rsid w:val="00865B7B"/>
    <w:rPr>
      <w:i/>
      <w:color w:val="808080"/>
    </w:rPr>
  </w:style>
  <w:style w:type="character" w:styleId="SubtleReference">
    <w:name w:val="Subtle Reference"/>
    <w:uiPriority w:val="99"/>
    <w:qFormat/>
    <w:rsid w:val="00865B7B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65B7B"/>
  </w:style>
  <w:style w:type="paragraph" w:styleId="TOC5">
    <w:name w:val="toc 5"/>
    <w:basedOn w:val="Normal"/>
    <w:next w:val="Normal"/>
    <w:autoRedefine/>
    <w:uiPriority w:val="99"/>
    <w:semiHidden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65B7B"/>
    <w:pPr>
      <w:ind w:left="1760"/>
    </w:pPr>
  </w:style>
  <w:style w:type="paragraph" w:customStyle="1" w:styleId="Default">
    <w:name w:val="Default"/>
    <w:uiPriority w:val="99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defop.europ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civil_service/docs/toc100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defop.europa.eu/EN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efop.europa.eu/" TargetMode="External"/><Relationship Id="rId2" Type="http://schemas.openxmlformats.org/officeDocument/2006/relationships/hyperlink" Target="http://www.cedefop.europa.eu/EN/about-cedefop/governance/work-programme.aspx" TargetMode="External"/><Relationship Id="rId1" Type="http://schemas.openxmlformats.org/officeDocument/2006/relationships/hyperlink" Target="http://www.cedefop.europa.eu/EN/publications/18538.aspx" TargetMode="External"/><Relationship Id="rId5" Type="http://schemas.openxmlformats.org/officeDocument/2006/relationships/hyperlink" Target="https://europass.cedefop.europa.eu/" TargetMode="External"/><Relationship Id="rId4" Type="http://schemas.openxmlformats.org/officeDocument/2006/relationships/hyperlink" Target="http://europass.cedefop.europa.eu/hr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notov.dot</Template>
  <TotalTime>59</TotalTime>
  <Pages>7</Pages>
  <Words>1838</Words>
  <Characters>11675</Characters>
  <Application>Microsoft Office Word</Application>
  <DocSecurity>0</DocSecurity>
  <Lines>271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Translation Centre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Translation Centre</dc:creator>
  <cp:keywords>EL4</cp:keywords>
  <dc:description/>
  <cp:lastModifiedBy>Carmen AMAN</cp:lastModifiedBy>
  <cp:revision>8</cp:revision>
  <cp:lastPrinted>2013-11-05T08:28:00Z</cp:lastPrinted>
  <dcterms:created xsi:type="dcterms:W3CDTF">2013-11-14T08:54:00Z</dcterms:created>
  <dcterms:modified xsi:type="dcterms:W3CDTF">2013-11-19T08:44:00Z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Ginette Manderscheid</vt:lpwstr>
  </property>
  <property fmtid="{D5CDD505-2E9C-101B-9397-08002B2CF9AE}" pid="9" name="Type">
    <vt:lpwstr>Eurolook Notes Of Vacancy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notov.dot</vt:lpwstr>
  </property>
</Properties>
</file>